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6915" w14:textId="1F0C06A2" w:rsidR="00B54395" w:rsidRPr="00585577" w:rsidRDefault="008A0F61">
      <w:pPr>
        <w:rPr>
          <w:rFonts w:ascii="Avenir Next LT Pro" w:hAnsi="Avenir Next LT Pro" w:cs="Segoe UI"/>
          <w:b/>
        </w:rPr>
      </w:pPr>
      <w:r w:rsidRPr="00585577">
        <w:rPr>
          <w:rFonts w:ascii="Avenir Next LT Pro" w:eastAsia="Times New Roman" w:hAnsi="Avenir Next LT Pro" w:cs="Segoe UI"/>
          <w:b/>
          <w:bCs/>
          <w:noProof/>
          <w:lang w:val="en-GB" w:eastAsia="en-GB"/>
        </w:rPr>
        <w:t>Housekee</w:t>
      </w:r>
      <w:r w:rsidR="605697B4" w:rsidRPr="00585577">
        <w:rPr>
          <w:rFonts w:ascii="Avenir Next LT Pro" w:eastAsia="Times New Roman" w:hAnsi="Avenir Next LT Pro" w:cs="Segoe UI"/>
          <w:b/>
          <w:bCs/>
          <w:noProof/>
          <w:lang w:val="en-GB" w:eastAsia="en-GB"/>
        </w:rPr>
        <w:t>p</w:t>
      </w:r>
      <w:r w:rsidRPr="00585577">
        <w:rPr>
          <w:rFonts w:ascii="Avenir Next LT Pro" w:eastAsia="Times New Roman" w:hAnsi="Avenir Next LT Pro" w:cs="Segoe UI"/>
          <w:b/>
          <w:bCs/>
          <w:noProof/>
          <w:lang w:val="en-GB" w:eastAsia="en-GB"/>
        </w:rPr>
        <w:t>ing</w:t>
      </w:r>
      <w:r w:rsidR="00EA271E" w:rsidRPr="00585577">
        <w:rPr>
          <w:rFonts w:ascii="Avenir Next LT Pro" w:eastAsia="Times New Roman" w:hAnsi="Avenir Next LT Pro" w:cs="Segoe UI"/>
          <w:b/>
          <w:noProof/>
          <w:lang w:val="en-GB" w:eastAsia="en-GB"/>
        </w:rPr>
        <w:t xml:space="preserve"> Manager</w:t>
      </w:r>
      <w:r w:rsidR="007A71EF" w:rsidRPr="00585577">
        <w:rPr>
          <w:rFonts w:ascii="Avenir Next LT Pro" w:eastAsia="Times New Roman" w:hAnsi="Avenir Next LT Pro" w:cs="Segoe UI"/>
          <w:b/>
          <w:noProof/>
          <w:lang w:val="en-GB" w:eastAsia="en-GB"/>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07"/>
        <w:gridCol w:w="2156"/>
        <w:gridCol w:w="3969"/>
        <w:gridCol w:w="2110"/>
        <w:gridCol w:w="16"/>
      </w:tblGrid>
      <w:tr w:rsidR="00721565" w:rsidRPr="00585577" w14:paraId="5D34CB7C" w14:textId="77777777" w:rsidTr="1CDB8121">
        <w:trPr>
          <w:trHeight w:val="397"/>
        </w:trPr>
        <w:tc>
          <w:tcPr>
            <w:tcW w:w="2507" w:type="dxa"/>
            <w:shd w:val="clear" w:color="auto" w:fill="D9D9D9" w:themeFill="background1" w:themeFillShade="D9"/>
            <w:vAlign w:val="center"/>
          </w:tcPr>
          <w:p w14:paraId="75933074" w14:textId="77777777" w:rsidR="00EC4AAB" w:rsidRPr="00585577" w:rsidRDefault="00EC4AAB" w:rsidP="00FF013A">
            <w:pPr>
              <w:spacing w:after="0"/>
              <w:rPr>
                <w:rFonts w:ascii="Avenir Next LT Pro" w:hAnsi="Avenir Next LT Pro" w:cs="Segoe UI"/>
                <w:b/>
              </w:rPr>
            </w:pPr>
            <w:r w:rsidRPr="00585577">
              <w:rPr>
                <w:rFonts w:ascii="Avenir Next LT Pro" w:hAnsi="Avenir Next LT Pro" w:cs="Segoe UI"/>
                <w:b/>
              </w:rPr>
              <w:t>Location</w:t>
            </w:r>
          </w:p>
        </w:tc>
        <w:tc>
          <w:tcPr>
            <w:tcW w:w="2156" w:type="dxa"/>
            <w:shd w:val="clear" w:color="auto" w:fill="D9D9D9" w:themeFill="background1" w:themeFillShade="D9"/>
            <w:vAlign w:val="center"/>
          </w:tcPr>
          <w:p w14:paraId="2AB6CC93" w14:textId="77777777" w:rsidR="00EC4AAB" w:rsidRPr="00585577" w:rsidRDefault="00EC4AAB" w:rsidP="00FF013A">
            <w:pPr>
              <w:spacing w:after="0"/>
              <w:rPr>
                <w:rFonts w:ascii="Avenir Next LT Pro" w:hAnsi="Avenir Next LT Pro" w:cs="Segoe UI"/>
                <w:b/>
              </w:rPr>
            </w:pPr>
            <w:r w:rsidRPr="00585577">
              <w:rPr>
                <w:rFonts w:ascii="Avenir Next LT Pro" w:hAnsi="Avenir Next LT Pro" w:cs="Segoe UI"/>
                <w:b/>
              </w:rPr>
              <w:t>Reports to</w:t>
            </w:r>
          </w:p>
        </w:tc>
        <w:tc>
          <w:tcPr>
            <w:tcW w:w="3969" w:type="dxa"/>
            <w:shd w:val="clear" w:color="auto" w:fill="D9D9D9" w:themeFill="background1" w:themeFillShade="D9"/>
            <w:vAlign w:val="center"/>
          </w:tcPr>
          <w:p w14:paraId="41D2F5C0" w14:textId="77777777" w:rsidR="00EC4AAB" w:rsidRPr="00585577" w:rsidRDefault="00EC4AAB" w:rsidP="00FF013A">
            <w:pPr>
              <w:spacing w:after="0"/>
              <w:rPr>
                <w:rFonts w:ascii="Avenir Next LT Pro" w:hAnsi="Avenir Next LT Pro" w:cs="Segoe UI"/>
                <w:b/>
              </w:rPr>
            </w:pPr>
            <w:r w:rsidRPr="00585577">
              <w:rPr>
                <w:rFonts w:ascii="Avenir Next LT Pro" w:hAnsi="Avenir Next LT Pro" w:cs="Segoe UI"/>
                <w:b/>
              </w:rPr>
              <w:t>Hours</w:t>
            </w:r>
          </w:p>
        </w:tc>
        <w:tc>
          <w:tcPr>
            <w:tcW w:w="2126" w:type="dxa"/>
            <w:gridSpan w:val="2"/>
            <w:shd w:val="clear" w:color="auto" w:fill="D9D9D9" w:themeFill="background1" w:themeFillShade="D9"/>
            <w:vAlign w:val="center"/>
          </w:tcPr>
          <w:p w14:paraId="552A9220" w14:textId="77777777" w:rsidR="00EC4AAB" w:rsidRPr="00585577" w:rsidRDefault="00EC4AAB" w:rsidP="00FF013A">
            <w:pPr>
              <w:spacing w:after="0"/>
              <w:rPr>
                <w:rFonts w:ascii="Avenir Next LT Pro" w:hAnsi="Avenir Next LT Pro" w:cs="Segoe UI"/>
                <w:b/>
              </w:rPr>
            </w:pPr>
            <w:r w:rsidRPr="00585577">
              <w:rPr>
                <w:rFonts w:ascii="Avenir Next LT Pro" w:hAnsi="Avenir Next LT Pro" w:cs="Segoe UI"/>
                <w:b/>
              </w:rPr>
              <w:t>Salary</w:t>
            </w:r>
          </w:p>
        </w:tc>
      </w:tr>
      <w:tr w:rsidR="00721565" w:rsidRPr="00585577" w14:paraId="61AC94A2" w14:textId="77777777" w:rsidTr="00721565">
        <w:trPr>
          <w:trHeight w:val="454"/>
        </w:trPr>
        <w:tc>
          <w:tcPr>
            <w:tcW w:w="2507" w:type="dxa"/>
            <w:shd w:val="clear" w:color="auto" w:fill="auto"/>
            <w:vAlign w:val="center"/>
          </w:tcPr>
          <w:p w14:paraId="4D6F4989" w14:textId="77777777" w:rsidR="00EC4AAB" w:rsidRPr="00585577" w:rsidRDefault="00EC4AAB" w:rsidP="00FF013A">
            <w:pPr>
              <w:spacing w:after="0"/>
              <w:rPr>
                <w:rFonts w:ascii="Avenir Next LT Pro" w:hAnsi="Avenir Next LT Pro" w:cs="Segoe UI"/>
              </w:rPr>
            </w:pPr>
            <w:r w:rsidRPr="00585577">
              <w:rPr>
                <w:rFonts w:ascii="Avenir Next LT Pro" w:hAnsi="Avenir Next LT Pro" w:cs="Segoe UI"/>
              </w:rPr>
              <w:t xml:space="preserve">Bore Place, </w:t>
            </w:r>
            <w:proofErr w:type="spellStart"/>
            <w:r w:rsidRPr="00585577">
              <w:rPr>
                <w:rFonts w:ascii="Avenir Next LT Pro" w:hAnsi="Avenir Next LT Pro" w:cs="Segoe UI"/>
              </w:rPr>
              <w:t>Chiddingstone</w:t>
            </w:r>
            <w:proofErr w:type="spellEnd"/>
          </w:p>
        </w:tc>
        <w:tc>
          <w:tcPr>
            <w:tcW w:w="2156" w:type="dxa"/>
            <w:shd w:val="clear" w:color="auto" w:fill="auto"/>
            <w:vAlign w:val="center"/>
          </w:tcPr>
          <w:p w14:paraId="4164DF6A" w14:textId="06FB388B" w:rsidR="00EC4AAB" w:rsidRPr="00585577" w:rsidRDefault="009B5B72" w:rsidP="00FF013A">
            <w:pPr>
              <w:spacing w:after="0"/>
              <w:rPr>
                <w:rFonts w:ascii="Avenir Next LT Pro" w:hAnsi="Avenir Next LT Pro" w:cs="Segoe UI"/>
              </w:rPr>
            </w:pPr>
            <w:r w:rsidRPr="00585577">
              <w:rPr>
                <w:rFonts w:ascii="Avenir Next LT Pro" w:hAnsi="Avenir Next LT Pro" w:cs="Segoe UI"/>
              </w:rPr>
              <w:t xml:space="preserve">Venue and </w:t>
            </w:r>
            <w:r w:rsidR="007755BD" w:rsidRPr="00585577">
              <w:rPr>
                <w:rFonts w:ascii="Avenir Next LT Pro" w:hAnsi="Avenir Next LT Pro" w:cs="Segoe UI"/>
              </w:rPr>
              <w:t>Marketing</w:t>
            </w:r>
            <w:r w:rsidR="008A0F61" w:rsidRPr="00585577">
              <w:rPr>
                <w:rFonts w:ascii="Avenir Next LT Pro" w:hAnsi="Avenir Next LT Pro" w:cs="Segoe UI"/>
              </w:rPr>
              <w:t xml:space="preserve"> Director</w:t>
            </w:r>
          </w:p>
        </w:tc>
        <w:tc>
          <w:tcPr>
            <w:tcW w:w="3969" w:type="dxa"/>
            <w:shd w:val="clear" w:color="auto" w:fill="auto"/>
            <w:vAlign w:val="center"/>
          </w:tcPr>
          <w:p w14:paraId="55DBCCC2" w14:textId="2DB9411F" w:rsidR="00BB2BF9" w:rsidRPr="00585577" w:rsidRDefault="00EE3F32" w:rsidP="00BB2BF9">
            <w:pPr>
              <w:spacing w:before="120" w:after="120"/>
              <w:rPr>
                <w:rFonts w:ascii="Avenir Next LT Pro" w:hAnsi="Avenir Next LT Pro" w:cs="Segoe UI"/>
              </w:rPr>
            </w:pPr>
            <w:r>
              <w:rPr>
                <w:rFonts w:ascii="Avenir Next LT Pro" w:hAnsi="Avenir Next LT Pro" w:cs="Segoe UI"/>
              </w:rPr>
              <w:t>30 – 37.5 hours per week</w:t>
            </w:r>
            <w:r w:rsidR="003E0A1B">
              <w:rPr>
                <w:rFonts w:ascii="Avenir Next LT Pro" w:hAnsi="Avenir Next LT Pro" w:cs="Segoe UI"/>
              </w:rPr>
              <w:t>, to suit right candidate</w:t>
            </w:r>
          </w:p>
          <w:p w14:paraId="6C4B13DA" w14:textId="7F20D325" w:rsidR="000B22AF" w:rsidRPr="00585577" w:rsidRDefault="00BB2BF9" w:rsidP="00BB2BF9">
            <w:pPr>
              <w:spacing w:before="120" w:after="120"/>
              <w:ind w:left="34"/>
              <w:rPr>
                <w:rFonts w:ascii="Avenir Next LT Pro" w:hAnsi="Avenir Next LT Pro" w:cs="Segoe UI"/>
              </w:rPr>
            </w:pPr>
            <w:r w:rsidRPr="00585577">
              <w:rPr>
                <w:rFonts w:ascii="Avenir Next LT Pro" w:hAnsi="Avenir Next LT Pro" w:cs="Segoe UI"/>
              </w:rPr>
              <w:t>Hours to be completed</w:t>
            </w:r>
            <w:r w:rsidR="00036C78" w:rsidRPr="00585577">
              <w:rPr>
                <w:rFonts w:ascii="Avenir Next LT Pro" w:hAnsi="Avenir Next LT Pro" w:cs="Segoe UI"/>
              </w:rPr>
              <w:t xml:space="preserve"> </w:t>
            </w:r>
            <w:r w:rsidRPr="00585577">
              <w:rPr>
                <w:rFonts w:ascii="Avenir Next LT Pro" w:hAnsi="Avenir Next LT Pro" w:cs="Segoe UI"/>
              </w:rPr>
              <w:t>flexibly in line with guest and event needs</w:t>
            </w:r>
            <w:r w:rsidR="00EE3F32">
              <w:rPr>
                <w:rFonts w:ascii="Avenir Next LT Pro" w:hAnsi="Avenir Next LT Pro" w:cs="Segoe UI"/>
              </w:rPr>
              <w:t>.</w:t>
            </w:r>
          </w:p>
        </w:tc>
        <w:tc>
          <w:tcPr>
            <w:tcW w:w="2126" w:type="dxa"/>
            <w:gridSpan w:val="2"/>
            <w:shd w:val="clear" w:color="auto" w:fill="auto"/>
            <w:vAlign w:val="center"/>
          </w:tcPr>
          <w:p w14:paraId="1745892F" w14:textId="68900AEC" w:rsidR="00F95D62" w:rsidRPr="00585577" w:rsidRDefault="007755BD" w:rsidP="00181C06">
            <w:pPr>
              <w:spacing w:after="0"/>
              <w:rPr>
                <w:rFonts w:ascii="Avenir Next LT Pro" w:hAnsi="Avenir Next LT Pro" w:cs="Segoe UI"/>
                <w:highlight w:val="yellow"/>
              </w:rPr>
            </w:pPr>
            <w:r w:rsidRPr="00585577">
              <w:rPr>
                <w:rFonts w:ascii="Avenir Next LT Pro" w:hAnsi="Avenir Next LT Pro" w:cs="Segoe UI"/>
              </w:rPr>
              <w:t xml:space="preserve">Up to </w:t>
            </w:r>
            <w:r w:rsidR="00BB2BF9" w:rsidRPr="00585577">
              <w:rPr>
                <w:rFonts w:ascii="Avenir Next LT Pro" w:hAnsi="Avenir Next LT Pro" w:cs="Segoe UI"/>
              </w:rPr>
              <w:t>£</w:t>
            </w:r>
            <w:r w:rsidR="00EE3F32">
              <w:rPr>
                <w:rFonts w:ascii="Avenir Next LT Pro" w:hAnsi="Avenir Next LT Pro" w:cs="Segoe UI"/>
              </w:rPr>
              <w:t>28,500</w:t>
            </w:r>
          </w:p>
        </w:tc>
      </w:tr>
      <w:tr w:rsidR="00F847C8" w:rsidRPr="00585577" w14:paraId="7E806395" w14:textId="77777777" w:rsidTr="1CDB8121">
        <w:trPr>
          <w:gridAfter w:val="1"/>
          <w:wAfter w:w="16" w:type="dxa"/>
          <w:trHeight w:val="397"/>
        </w:trPr>
        <w:tc>
          <w:tcPr>
            <w:tcW w:w="10742" w:type="dxa"/>
            <w:gridSpan w:val="4"/>
            <w:shd w:val="clear" w:color="auto" w:fill="D9D9D9" w:themeFill="background1" w:themeFillShade="D9"/>
            <w:vAlign w:val="center"/>
          </w:tcPr>
          <w:p w14:paraId="01503EA8" w14:textId="4431B50C" w:rsidR="00F847C8" w:rsidRPr="00585577" w:rsidRDefault="00353BD3" w:rsidP="00FF013A">
            <w:pPr>
              <w:tabs>
                <w:tab w:val="left" w:pos="1067"/>
              </w:tabs>
              <w:spacing w:after="0"/>
              <w:rPr>
                <w:rFonts w:ascii="Avenir Next LT Pro" w:hAnsi="Avenir Next LT Pro" w:cs="Segoe UI"/>
                <w:b/>
              </w:rPr>
            </w:pPr>
            <w:r>
              <w:rPr>
                <w:rFonts w:ascii="Avenir Next LT Pro" w:hAnsi="Avenir Next LT Pro" w:cs="Segoe UI"/>
                <w:b/>
              </w:rPr>
              <w:t>The</w:t>
            </w:r>
            <w:r w:rsidR="00F847C8" w:rsidRPr="00585577">
              <w:rPr>
                <w:rFonts w:ascii="Avenir Next LT Pro" w:hAnsi="Avenir Next LT Pro" w:cs="Segoe UI"/>
                <w:b/>
              </w:rPr>
              <w:t xml:space="preserve"> role</w:t>
            </w:r>
          </w:p>
        </w:tc>
      </w:tr>
      <w:tr w:rsidR="00F847C8" w:rsidRPr="00585577" w14:paraId="13C79A7F" w14:textId="77777777" w:rsidTr="00FF013A">
        <w:trPr>
          <w:gridAfter w:val="1"/>
          <w:wAfter w:w="16" w:type="dxa"/>
          <w:trHeight w:val="794"/>
        </w:trPr>
        <w:tc>
          <w:tcPr>
            <w:tcW w:w="10742" w:type="dxa"/>
            <w:gridSpan w:val="4"/>
            <w:shd w:val="clear" w:color="auto" w:fill="auto"/>
            <w:vAlign w:val="center"/>
          </w:tcPr>
          <w:p w14:paraId="35082030" w14:textId="4FE2C293" w:rsidR="003C3D52" w:rsidRPr="003C3D52" w:rsidRDefault="003C3D52" w:rsidP="003C3D52">
            <w:p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 xml:space="preserve">The Housekeeping Manager is responsible for overseeing the housekeeping team and ensuring that all </w:t>
            </w:r>
            <w:r w:rsidR="00353BD3">
              <w:rPr>
                <w:rFonts w:ascii="Avenir Next LT Pro" w:hAnsi="Avenir Next LT Pro" w:cs="Segoe UI"/>
                <w:lang w:val="en-GB"/>
              </w:rPr>
              <w:t>venue</w:t>
            </w:r>
            <w:r w:rsidRPr="003C3D52">
              <w:rPr>
                <w:rFonts w:ascii="Avenir Next LT Pro" w:hAnsi="Avenir Next LT Pro" w:cs="Segoe UI"/>
                <w:lang w:val="en-GB"/>
              </w:rPr>
              <w:t xml:space="preserve"> properties maintain the highest standards of cleanliness and presentation. The role also involves managing the day-to-day operations of Bore Place’s venue and accommodation, acting as the lead host to ensure an excellent experience for all visitors, including those attending events, courses, and holiday stays.</w:t>
            </w:r>
          </w:p>
        </w:tc>
      </w:tr>
      <w:tr w:rsidR="00F847C8" w:rsidRPr="00585577" w14:paraId="53A1DEA4" w14:textId="77777777" w:rsidTr="1CDB8121">
        <w:trPr>
          <w:gridAfter w:val="1"/>
          <w:wAfter w:w="16" w:type="dxa"/>
          <w:trHeight w:val="397"/>
        </w:trPr>
        <w:tc>
          <w:tcPr>
            <w:tcW w:w="10742" w:type="dxa"/>
            <w:gridSpan w:val="4"/>
            <w:shd w:val="clear" w:color="auto" w:fill="D9D9D9" w:themeFill="background1" w:themeFillShade="D9"/>
            <w:vAlign w:val="center"/>
          </w:tcPr>
          <w:p w14:paraId="7669CB1C" w14:textId="0D678FD2" w:rsidR="00F847C8" w:rsidRPr="00585577" w:rsidRDefault="003C3D52" w:rsidP="00FF013A">
            <w:pPr>
              <w:spacing w:after="0"/>
              <w:rPr>
                <w:rFonts w:ascii="Avenir Next LT Pro" w:hAnsi="Avenir Next LT Pro" w:cs="Segoe UI"/>
                <w:b/>
              </w:rPr>
            </w:pPr>
            <w:r>
              <w:rPr>
                <w:rFonts w:ascii="Avenir Next LT Pro" w:hAnsi="Avenir Next LT Pro" w:cs="Segoe UI"/>
                <w:b/>
              </w:rPr>
              <w:t>Key responsibilities</w:t>
            </w:r>
          </w:p>
        </w:tc>
      </w:tr>
      <w:tr w:rsidR="00F847C8" w:rsidRPr="00585577" w14:paraId="6B6F76F2" w14:textId="77777777" w:rsidTr="00FF013A">
        <w:trPr>
          <w:gridAfter w:val="1"/>
          <w:wAfter w:w="16" w:type="dxa"/>
          <w:trHeight w:val="794"/>
        </w:trPr>
        <w:tc>
          <w:tcPr>
            <w:tcW w:w="10742" w:type="dxa"/>
            <w:gridSpan w:val="4"/>
            <w:shd w:val="clear" w:color="auto" w:fill="auto"/>
            <w:vAlign w:val="center"/>
          </w:tcPr>
          <w:p w14:paraId="558630FA" w14:textId="77777777" w:rsidR="00B24E51" w:rsidRPr="00B24E51" w:rsidRDefault="003C3D52" w:rsidP="006E6638">
            <w:pPr>
              <w:numPr>
                <w:ilvl w:val="0"/>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b/>
                <w:bCs/>
                <w:lang w:val="en-GB"/>
              </w:rPr>
              <w:t>Housekeeping Management</w:t>
            </w:r>
          </w:p>
          <w:p w14:paraId="172371CA" w14:textId="17972B07" w:rsidR="00B24E51" w:rsidRPr="00B24E51" w:rsidRDefault="00B24E51" w:rsidP="006E6638">
            <w:pPr>
              <w:pStyle w:val="ListParagraph"/>
              <w:numPr>
                <w:ilvl w:val="0"/>
                <w:numId w:val="3"/>
              </w:numPr>
              <w:tabs>
                <w:tab w:val="left" w:pos="1067"/>
              </w:tabs>
              <w:spacing w:before="120" w:after="120"/>
              <w:rPr>
                <w:rFonts w:ascii="Avenir Next LT Pro" w:hAnsi="Avenir Next LT Pro" w:cs="Segoe UI"/>
                <w:lang w:val="en-GB"/>
              </w:rPr>
            </w:pPr>
            <w:r w:rsidRPr="00B24E51">
              <w:rPr>
                <w:rFonts w:ascii="Avenir Next LT Pro" w:hAnsi="Avenir Next LT Pro" w:cs="Segoe UI"/>
                <w:lang w:val="en-GB"/>
              </w:rPr>
              <w:t xml:space="preserve">Lead, supervise, and motivate the housekeeping team to ensure all properties meet exceptional cleanliness standards, including cleaning alongside the team. This should include </w:t>
            </w:r>
            <w:r w:rsidRPr="00B24E51">
              <w:rPr>
                <w:rFonts w:ascii="Avenir Next LT Pro" w:eastAsia="Arial" w:hAnsi="Avenir Next LT Pro" w:cs="Segoe UI"/>
                <w:color w:val="000000"/>
              </w:rPr>
              <w:t>daily task planning to ensure all housekeeping staff are set for the day and know their duties</w:t>
            </w:r>
            <w:r w:rsidR="00353BD3">
              <w:rPr>
                <w:rFonts w:ascii="Avenir Next LT Pro" w:eastAsia="Arial" w:hAnsi="Avenir Next LT Pro" w:cs="Segoe UI"/>
                <w:color w:val="000000"/>
              </w:rPr>
              <w:t xml:space="preserve"> and implementing environmentally friendly products and practices. </w:t>
            </w:r>
          </w:p>
          <w:p w14:paraId="7CE2D98E" w14:textId="798C519A" w:rsidR="003C3D52" w:rsidRP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Develop and implement cleaning schedules</w:t>
            </w:r>
            <w:r>
              <w:rPr>
                <w:rFonts w:ascii="Avenir Next LT Pro" w:hAnsi="Avenir Next LT Pro" w:cs="Segoe UI"/>
                <w:lang w:val="en-GB"/>
              </w:rPr>
              <w:t>/rotas</w:t>
            </w:r>
            <w:r w:rsidRPr="003C3D52">
              <w:rPr>
                <w:rFonts w:ascii="Avenir Next LT Pro" w:hAnsi="Avenir Next LT Pro" w:cs="Segoe UI"/>
                <w:lang w:val="en-GB"/>
              </w:rPr>
              <w:t xml:space="preserve"> to ensure consistency and efficiency.</w:t>
            </w:r>
          </w:p>
          <w:p w14:paraId="25C1197E" w14:textId="77777777" w:rsid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Monitor and replenish cleaning supplies and manage budgets effectively.</w:t>
            </w:r>
          </w:p>
          <w:p w14:paraId="24382A86" w14:textId="41A75117" w:rsidR="00A9234A" w:rsidRPr="00037343" w:rsidRDefault="00A9234A" w:rsidP="006E6638">
            <w:pPr>
              <w:pStyle w:val="ListParagraph"/>
              <w:numPr>
                <w:ilvl w:val="1"/>
                <w:numId w:val="2"/>
              </w:numPr>
              <w:tabs>
                <w:tab w:val="left" w:pos="1067"/>
              </w:tabs>
              <w:spacing w:after="0"/>
              <w:rPr>
                <w:rFonts w:ascii="Avenir Next LT Pro" w:hAnsi="Avenir Next LT Pro" w:cs="Segoe UI"/>
                <w:b/>
              </w:rPr>
            </w:pPr>
            <w:r>
              <w:rPr>
                <w:rFonts w:ascii="Avenir Next LT Pro" w:hAnsi="Avenir Next LT Pro" w:cs="Segoe UI"/>
              </w:rPr>
              <w:t>Manage the</w:t>
            </w:r>
            <w:r w:rsidRPr="00585577">
              <w:rPr>
                <w:rFonts w:ascii="Avenir Next LT Pro" w:hAnsi="Avenir Next LT Pro" w:cs="Segoe UI"/>
              </w:rPr>
              <w:t xml:space="preserve"> laundry</w:t>
            </w:r>
            <w:r>
              <w:rPr>
                <w:rFonts w:ascii="Avenir Next LT Pro" w:hAnsi="Avenir Next LT Pro" w:cs="Segoe UI"/>
              </w:rPr>
              <w:t xml:space="preserve"> to ensure that clean linen is available and audit linen to replace when necessary. </w:t>
            </w:r>
          </w:p>
          <w:p w14:paraId="2AE921D2" w14:textId="77777777" w:rsidR="00037343" w:rsidRPr="00585577" w:rsidRDefault="00037343" w:rsidP="00037343">
            <w:pPr>
              <w:pStyle w:val="ListParagraph"/>
              <w:tabs>
                <w:tab w:val="left" w:pos="1067"/>
              </w:tabs>
              <w:spacing w:after="0"/>
              <w:ind w:left="1440"/>
              <w:rPr>
                <w:rFonts w:ascii="Avenir Next LT Pro" w:hAnsi="Avenir Next LT Pro" w:cs="Segoe UI"/>
                <w:b/>
              </w:rPr>
            </w:pPr>
          </w:p>
          <w:p w14:paraId="41B04303" w14:textId="77777777" w:rsidR="00B24E51" w:rsidRPr="00037343" w:rsidRDefault="00A9234A" w:rsidP="006E6638">
            <w:pPr>
              <w:pStyle w:val="ListParagraph"/>
              <w:numPr>
                <w:ilvl w:val="1"/>
                <w:numId w:val="2"/>
              </w:numPr>
              <w:tabs>
                <w:tab w:val="left" w:pos="1067"/>
              </w:tabs>
              <w:spacing w:after="0"/>
              <w:rPr>
                <w:rFonts w:ascii="Avenir Next LT Pro" w:hAnsi="Avenir Next LT Pro" w:cs="Segoe UI"/>
                <w:b/>
              </w:rPr>
            </w:pPr>
            <w:r>
              <w:rPr>
                <w:rFonts w:ascii="Avenir Next LT Pro" w:hAnsi="Avenir Next LT Pro" w:cs="Segoe UI"/>
              </w:rPr>
              <w:t xml:space="preserve">Oversee </w:t>
            </w:r>
            <w:r w:rsidRPr="00585577">
              <w:rPr>
                <w:rFonts w:ascii="Avenir Next LT Pro" w:hAnsi="Avenir Next LT Pro" w:cs="Segoe UI"/>
              </w:rPr>
              <w:t>event set up, food and drinks service and visitor services</w:t>
            </w:r>
          </w:p>
          <w:p w14:paraId="565A6EEE" w14:textId="77777777" w:rsidR="00037343" w:rsidRPr="00037343" w:rsidRDefault="00037343" w:rsidP="00037343">
            <w:pPr>
              <w:pStyle w:val="ListParagraph"/>
              <w:rPr>
                <w:rFonts w:ascii="Avenir Next LT Pro" w:hAnsi="Avenir Next LT Pro" w:cs="Segoe UI"/>
                <w:b/>
              </w:rPr>
            </w:pPr>
          </w:p>
          <w:p w14:paraId="2CFB6BD9" w14:textId="09133A4D" w:rsidR="00B24E51" w:rsidRPr="00B24E51" w:rsidRDefault="00B24E51" w:rsidP="006E6638">
            <w:pPr>
              <w:pStyle w:val="ListParagraph"/>
              <w:numPr>
                <w:ilvl w:val="1"/>
                <w:numId w:val="2"/>
              </w:numPr>
              <w:tabs>
                <w:tab w:val="left" w:pos="1067"/>
              </w:tabs>
              <w:spacing w:after="0"/>
              <w:rPr>
                <w:rFonts w:ascii="Avenir Next LT Pro" w:hAnsi="Avenir Next LT Pro" w:cs="Segoe UI"/>
                <w:b/>
              </w:rPr>
            </w:pPr>
            <w:r w:rsidRPr="00B24E51">
              <w:rPr>
                <w:rFonts w:ascii="Avenir Next LT Pro" w:hAnsi="Avenir Next LT Pro" w:cs="Segoe UI"/>
                <w:color w:val="000000" w:themeColor="text1"/>
              </w:rPr>
              <w:t>Obtain and act on feedback from the guests to improve our premises and services.</w:t>
            </w:r>
          </w:p>
          <w:p w14:paraId="3BC210AA" w14:textId="77777777" w:rsidR="00B24E51" w:rsidRPr="00B24E51" w:rsidRDefault="00B24E51" w:rsidP="00B24E51">
            <w:pPr>
              <w:tabs>
                <w:tab w:val="left" w:pos="1067"/>
              </w:tabs>
              <w:spacing w:after="0"/>
              <w:rPr>
                <w:rFonts w:ascii="Avenir Next LT Pro" w:hAnsi="Avenir Next LT Pro" w:cs="Segoe UI"/>
                <w:b/>
              </w:rPr>
            </w:pPr>
          </w:p>
          <w:p w14:paraId="7BFBC8D1" w14:textId="77777777" w:rsidR="003C3D52" w:rsidRPr="003C3D52" w:rsidRDefault="003C3D52" w:rsidP="006E6638">
            <w:pPr>
              <w:numPr>
                <w:ilvl w:val="0"/>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b/>
                <w:bCs/>
                <w:lang w:val="en-GB"/>
              </w:rPr>
              <w:t>Venue and Accommodation Management</w:t>
            </w:r>
          </w:p>
          <w:p w14:paraId="0553F629" w14:textId="77777777" w:rsidR="003C3D52" w:rsidRP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Oversee the preparation and readiness of all properties for visiting groups, events, weddings, and holiday lets.</w:t>
            </w:r>
          </w:p>
          <w:p w14:paraId="01173CAB" w14:textId="77777777" w:rsidR="003C3D52" w:rsidRP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Ensure timely turnover of accommodation to meet visitor and event requirements.</w:t>
            </w:r>
          </w:p>
          <w:p w14:paraId="737F2151" w14:textId="77777777" w:rsidR="003C3D52" w:rsidRP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Conduct regular inspections to maintain high standards and address any maintenance or cleanliness issues.</w:t>
            </w:r>
          </w:p>
          <w:p w14:paraId="6F2E1F47" w14:textId="77777777" w:rsidR="003C3D52" w:rsidRPr="003C3D52" w:rsidRDefault="003C3D52" w:rsidP="006E6638">
            <w:pPr>
              <w:numPr>
                <w:ilvl w:val="0"/>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b/>
                <w:bCs/>
                <w:lang w:val="en-GB"/>
              </w:rPr>
              <w:lastRenderedPageBreak/>
              <w:t>Visitor and Host Management</w:t>
            </w:r>
          </w:p>
          <w:p w14:paraId="5772E01A" w14:textId="60CF900A" w:rsidR="003C3D52" w:rsidRP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 xml:space="preserve">Act as the main point of contact and lead host for all visitors to </w:t>
            </w:r>
            <w:r w:rsidR="005A69DA">
              <w:rPr>
                <w:rFonts w:ascii="Avenir Next LT Pro" w:hAnsi="Avenir Next LT Pro" w:cs="Segoe UI"/>
                <w:lang w:val="en-GB"/>
              </w:rPr>
              <w:t xml:space="preserve">the </w:t>
            </w:r>
            <w:r w:rsidRPr="003C3D52">
              <w:rPr>
                <w:rFonts w:ascii="Avenir Next LT Pro" w:hAnsi="Avenir Next LT Pro" w:cs="Segoe UI"/>
                <w:lang w:val="en-GB"/>
              </w:rPr>
              <w:t>Bore Place</w:t>
            </w:r>
            <w:r w:rsidR="005A69DA">
              <w:rPr>
                <w:rFonts w:ascii="Avenir Next LT Pro" w:hAnsi="Avenir Next LT Pro" w:cs="Segoe UI"/>
                <w:lang w:val="en-GB"/>
              </w:rPr>
              <w:t xml:space="preserve"> venue</w:t>
            </w:r>
            <w:r w:rsidRPr="003C3D52">
              <w:rPr>
                <w:rFonts w:ascii="Avenir Next LT Pro" w:hAnsi="Avenir Next LT Pro" w:cs="Segoe UI"/>
                <w:lang w:val="en-GB"/>
              </w:rPr>
              <w:t>.</w:t>
            </w:r>
          </w:p>
          <w:p w14:paraId="6756B50C" w14:textId="77777777" w:rsidR="00A9234A"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Provide a warm, professional, and welcoming experience for guests, addressing any questions or issues promptly.</w:t>
            </w:r>
          </w:p>
          <w:p w14:paraId="72EF6E63" w14:textId="2A611764" w:rsidR="00A9234A" w:rsidRPr="00A9234A" w:rsidRDefault="00A9234A" w:rsidP="006E6638">
            <w:pPr>
              <w:numPr>
                <w:ilvl w:val="1"/>
                <w:numId w:val="2"/>
              </w:numPr>
              <w:tabs>
                <w:tab w:val="left" w:pos="1067"/>
              </w:tabs>
              <w:spacing w:before="120" w:after="120"/>
              <w:rPr>
                <w:rFonts w:ascii="Avenir Next LT Pro" w:hAnsi="Avenir Next LT Pro" w:cs="Segoe UI"/>
                <w:lang w:val="en-GB"/>
              </w:rPr>
            </w:pPr>
            <w:r w:rsidRPr="00A9234A">
              <w:rPr>
                <w:rFonts w:ascii="Avenir Next LT Pro" w:eastAsia="Arial" w:hAnsi="Avenir Next LT Pro" w:cs="Segoe UI"/>
                <w:color w:val="000000" w:themeColor="text1"/>
              </w:rPr>
              <w:t xml:space="preserve">Regular </w:t>
            </w:r>
            <w:proofErr w:type="gramStart"/>
            <w:r w:rsidRPr="00A9234A">
              <w:rPr>
                <w:rFonts w:ascii="Avenir Next LT Pro" w:eastAsia="Arial" w:hAnsi="Avenir Next LT Pro" w:cs="Segoe UI"/>
                <w:color w:val="000000" w:themeColor="text1"/>
              </w:rPr>
              <w:t>check in</w:t>
            </w:r>
            <w:proofErr w:type="gramEnd"/>
            <w:r w:rsidRPr="00A9234A">
              <w:rPr>
                <w:rFonts w:ascii="Avenir Next LT Pro" w:eastAsia="Arial" w:hAnsi="Avenir Next LT Pro" w:cs="Segoe UI"/>
                <w:color w:val="000000" w:themeColor="text1"/>
              </w:rPr>
              <w:t xml:space="preserve"> with group lead to ensure all needs are met and available to resolve any issues.</w:t>
            </w:r>
          </w:p>
          <w:p w14:paraId="058C0006" w14:textId="73C5D699" w:rsid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 xml:space="preserve">Liaise with other teams, such as </w:t>
            </w:r>
            <w:r w:rsidR="00A9234A">
              <w:rPr>
                <w:rFonts w:ascii="Avenir Next LT Pro" w:hAnsi="Avenir Next LT Pro" w:cs="Segoe UI"/>
                <w:lang w:val="en-GB"/>
              </w:rPr>
              <w:t>venue booking team, weddings or facilities</w:t>
            </w:r>
            <w:r w:rsidRPr="003C3D52">
              <w:rPr>
                <w:rFonts w:ascii="Avenir Next LT Pro" w:hAnsi="Avenir Next LT Pro" w:cs="Segoe UI"/>
                <w:lang w:val="en-GB"/>
              </w:rPr>
              <w:t>, to ensure smooth coordination for all bookings.</w:t>
            </w:r>
          </w:p>
          <w:p w14:paraId="4769EA46" w14:textId="77777777" w:rsidR="00B24E51" w:rsidRPr="00B24E51" w:rsidRDefault="00A9234A" w:rsidP="006E6638">
            <w:pPr>
              <w:pStyle w:val="ListParagraph"/>
              <w:numPr>
                <w:ilvl w:val="1"/>
                <w:numId w:val="2"/>
              </w:numPr>
              <w:tabs>
                <w:tab w:val="left" w:pos="1067"/>
              </w:tabs>
              <w:spacing w:after="0"/>
              <w:rPr>
                <w:rFonts w:ascii="Avenir Next LT Pro" w:hAnsi="Avenir Next LT Pro" w:cs="Segoe UI"/>
                <w:b/>
              </w:rPr>
            </w:pPr>
            <w:r w:rsidRPr="00585577">
              <w:rPr>
                <w:rFonts w:ascii="Avenir Next LT Pro" w:hAnsi="Avenir Next LT Pro" w:cs="Segoe UI"/>
              </w:rPr>
              <w:t>Meet and greet all</w:t>
            </w:r>
            <w:r w:rsidR="00B24E51">
              <w:rPr>
                <w:rFonts w:ascii="Avenir Next LT Pro" w:hAnsi="Avenir Next LT Pro" w:cs="Segoe UI"/>
              </w:rPr>
              <w:t xml:space="preserve"> catered</w:t>
            </w:r>
            <w:r w:rsidRPr="00585577">
              <w:rPr>
                <w:rFonts w:ascii="Avenir Next LT Pro" w:hAnsi="Avenir Next LT Pro" w:cs="Segoe UI"/>
              </w:rPr>
              <w:t xml:space="preserve"> staying visitors</w:t>
            </w:r>
            <w:r w:rsidR="00B24E51">
              <w:rPr>
                <w:rFonts w:ascii="Avenir Next LT Pro" w:hAnsi="Avenir Next LT Pro" w:cs="Segoe UI"/>
              </w:rPr>
              <w:t>.</w:t>
            </w:r>
          </w:p>
          <w:p w14:paraId="439FFB27" w14:textId="77777777" w:rsidR="00B24E51" w:rsidRPr="00B24E51" w:rsidRDefault="00B24E51" w:rsidP="00B24E51">
            <w:pPr>
              <w:pStyle w:val="ListParagraph"/>
              <w:tabs>
                <w:tab w:val="left" w:pos="1067"/>
              </w:tabs>
              <w:spacing w:after="0"/>
              <w:ind w:left="1440"/>
              <w:rPr>
                <w:rFonts w:ascii="Avenir Next LT Pro" w:hAnsi="Avenir Next LT Pro" w:cs="Segoe UI"/>
                <w:b/>
              </w:rPr>
            </w:pPr>
          </w:p>
          <w:p w14:paraId="381C1CFD" w14:textId="04E5C0DD" w:rsidR="00B24E51" w:rsidRPr="00177216" w:rsidRDefault="00B24E51" w:rsidP="006E6638">
            <w:pPr>
              <w:pStyle w:val="ListParagraph"/>
              <w:numPr>
                <w:ilvl w:val="1"/>
                <w:numId w:val="2"/>
              </w:numPr>
              <w:tabs>
                <w:tab w:val="left" w:pos="1067"/>
              </w:tabs>
              <w:spacing w:after="0"/>
              <w:rPr>
                <w:rFonts w:ascii="Avenir Next LT Pro" w:hAnsi="Avenir Next LT Pro" w:cs="Segoe UI"/>
                <w:b/>
              </w:rPr>
            </w:pPr>
            <w:r w:rsidRPr="00B24E51">
              <w:rPr>
                <w:rFonts w:ascii="Avenir Next LT Pro" w:eastAsia="Arial" w:hAnsi="Avenir Next LT Pro" w:cs="Segoe UI"/>
                <w:color w:val="000000" w:themeColor="text1"/>
              </w:rPr>
              <w:t xml:space="preserve">Coordinate the food requirements </w:t>
            </w:r>
            <w:proofErr w:type="gramStart"/>
            <w:r w:rsidRPr="00B24E51">
              <w:rPr>
                <w:rFonts w:ascii="Avenir Next LT Pro" w:eastAsia="Arial" w:hAnsi="Avenir Next LT Pro" w:cs="Segoe UI"/>
                <w:color w:val="000000" w:themeColor="text1"/>
              </w:rPr>
              <w:t>of staying</w:t>
            </w:r>
            <w:proofErr w:type="gramEnd"/>
            <w:r w:rsidRPr="00B24E51">
              <w:rPr>
                <w:rFonts w:ascii="Avenir Next LT Pro" w:eastAsia="Arial" w:hAnsi="Avenir Next LT Pro" w:cs="Segoe UI"/>
                <w:color w:val="000000" w:themeColor="text1"/>
              </w:rPr>
              <w:t xml:space="preserve"> </w:t>
            </w:r>
            <w:r w:rsidR="00A13593">
              <w:rPr>
                <w:rFonts w:ascii="Avenir Next LT Pro" w:eastAsia="Arial" w:hAnsi="Avenir Next LT Pro" w:cs="Segoe UI"/>
                <w:color w:val="000000" w:themeColor="text1"/>
              </w:rPr>
              <w:t xml:space="preserve">catered </w:t>
            </w:r>
            <w:r w:rsidRPr="00B24E51">
              <w:rPr>
                <w:rFonts w:ascii="Avenir Next LT Pro" w:eastAsia="Arial" w:hAnsi="Avenir Next LT Pro" w:cs="Segoe UI"/>
                <w:color w:val="000000" w:themeColor="text1"/>
              </w:rPr>
              <w:t>guests and liaise as required with the chef,</w:t>
            </w:r>
            <w:r>
              <w:rPr>
                <w:rFonts w:ascii="Avenir Next LT Pro" w:eastAsia="Arial" w:hAnsi="Avenir Next LT Pro" w:cs="Segoe UI"/>
                <w:color w:val="000000" w:themeColor="text1"/>
              </w:rPr>
              <w:t xml:space="preserve"> ordering</w:t>
            </w:r>
            <w:r w:rsidRPr="00B24E51">
              <w:rPr>
                <w:rFonts w:ascii="Avenir Next LT Pro" w:eastAsia="Arial" w:hAnsi="Avenir Next LT Pro" w:cs="Segoe UI"/>
                <w:color w:val="000000" w:themeColor="text1"/>
              </w:rPr>
              <w:t xml:space="preserve"> food stocks </w:t>
            </w:r>
            <w:r>
              <w:rPr>
                <w:rFonts w:ascii="Avenir Next LT Pro" w:eastAsia="Arial" w:hAnsi="Avenir Next LT Pro" w:cs="Segoe UI"/>
                <w:color w:val="000000" w:themeColor="text1"/>
              </w:rPr>
              <w:t xml:space="preserve">when necessary. </w:t>
            </w:r>
          </w:p>
          <w:p w14:paraId="0E06640F" w14:textId="77777777" w:rsidR="00177216" w:rsidRPr="00177216" w:rsidRDefault="00177216" w:rsidP="00177216">
            <w:pPr>
              <w:pStyle w:val="ListParagraph"/>
              <w:rPr>
                <w:rFonts w:ascii="Avenir Next LT Pro" w:hAnsi="Avenir Next LT Pro" w:cs="Segoe UI"/>
                <w:b/>
              </w:rPr>
            </w:pPr>
          </w:p>
          <w:p w14:paraId="1A6B20B9" w14:textId="47948889" w:rsidR="00A9234A" w:rsidRPr="00B24E51" w:rsidRDefault="00A9234A" w:rsidP="006E6638">
            <w:pPr>
              <w:pStyle w:val="ListParagraph"/>
              <w:numPr>
                <w:ilvl w:val="1"/>
                <w:numId w:val="2"/>
              </w:numPr>
              <w:tabs>
                <w:tab w:val="left" w:pos="1067"/>
              </w:tabs>
              <w:spacing w:after="0"/>
              <w:rPr>
                <w:rFonts w:ascii="Avenir Next LT Pro" w:hAnsi="Avenir Next LT Pro" w:cs="Segoe UI"/>
                <w:b/>
              </w:rPr>
            </w:pPr>
            <w:r w:rsidRPr="00585577">
              <w:rPr>
                <w:rFonts w:ascii="Avenir Next LT Pro" w:hAnsi="Avenir Next LT Pro" w:cs="Segoe UI"/>
              </w:rPr>
              <w:t>Event set-up, management and delivery of events and post-event clear up</w:t>
            </w:r>
            <w:r>
              <w:rPr>
                <w:rFonts w:ascii="Avenir Next LT Pro" w:hAnsi="Avenir Next LT Pro" w:cs="Segoe UI"/>
              </w:rPr>
              <w:t>, including occasional support of weddings</w:t>
            </w:r>
          </w:p>
          <w:p w14:paraId="02ACE3A9" w14:textId="77777777" w:rsidR="00B24E51" w:rsidRPr="00A9234A" w:rsidRDefault="00B24E51" w:rsidP="00B24E51">
            <w:pPr>
              <w:pStyle w:val="ListParagraph"/>
              <w:tabs>
                <w:tab w:val="left" w:pos="1067"/>
              </w:tabs>
              <w:spacing w:after="0"/>
              <w:ind w:left="1440"/>
              <w:rPr>
                <w:rFonts w:ascii="Avenir Next LT Pro" w:hAnsi="Avenir Next LT Pro" w:cs="Segoe UI"/>
                <w:b/>
              </w:rPr>
            </w:pPr>
          </w:p>
          <w:p w14:paraId="102293E6" w14:textId="39C212C9" w:rsidR="00A9234A" w:rsidRPr="00A9234A" w:rsidRDefault="00A9234A" w:rsidP="006E6638">
            <w:pPr>
              <w:pStyle w:val="ListParagraph"/>
              <w:numPr>
                <w:ilvl w:val="1"/>
                <w:numId w:val="2"/>
              </w:numPr>
              <w:tabs>
                <w:tab w:val="left" w:pos="1067"/>
              </w:tabs>
              <w:spacing w:after="0"/>
              <w:rPr>
                <w:rFonts w:ascii="Avenir Next LT Pro" w:hAnsi="Avenir Next LT Pro" w:cs="Segoe UI"/>
                <w:b/>
              </w:rPr>
            </w:pPr>
            <w:r>
              <w:rPr>
                <w:rFonts w:ascii="Avenir Next LT Pro" w:hAnsi="Avenir Next LT Pro" w:cs="Segoe UI"/>
                <w:bCs/>
              </w:rPr>
              <w:t xml:space="preserve">Promote the overall vision of Bore Place to guests and visitors. </w:t>
            </w:r>
          </w:p>
          <w:p w14:paraId="66E98DF7" w14:textId="77777777" w:rsidR="003C3D52" w:rsidRPr="003C3D52" w:rsidRDefault="003C3D52" w:rsidP="006E6638">
            <w:pPr>
              <w:numPr>
                <w:ilvl w:val="0"/>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b/>
                <w:bCs/>
                <w:lang w:val="en-GB"/>
              </w:rPr>
              <w:t>Health, Safety, and Compliance</w:t>
            </w:r>
          </w:p>
          <w:p w14:paraId="28F827E1" w14:textId="7757829E" w:rsidR="003C3D52" w:rsidRP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Ensure all housekeeping activities adhere to health and safety regulations</w:t>
            </w:r>
            <w:r w:rsidR="00A13593">
              <w:rPr>
                <w:rFonts w:ascii="Avenir Next LT Pro" w:hAnsi="Avenir Next LT Pro" w:cs="Segoe UI"/>
                <w:lang w:val="en-GB"/>
              </w:rPr>
              <w:t xml:space="preserve"> and Bore Place policies.</w:t>
            </w:r>
          </w:p>
          <w:p w14:paraId="531EB2D6" w14:textId="204FB0AD" w:rsidR="003C3D52" w:rsidRP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Conduct training for the housekeeping team on safe working practices</w:t>
            </w:r>
            <w:r w:rsidR="00A9234A">
              <w:rPr>
                <w:rFonts w:ascii="Avenir Next LT Pro" w:hAnsi="Avenir Next LT Pro" w:cs="Segoe UI"/>
                <w:lang w:val="en-GB"/>
              </w:rPr>
              <w:t>.</w:t>
            </w:r>
          </w:p>
          <w:p w14:paraId="5BBF9C40" w14:textId="77777777" w:rsid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Maintain records of inspections, cleaning routines, and safety checks.</w:t>
            </w:r>
          </w:p>
          <w:p w14:paraId="3DFCE53E" w14:textId="29F362DA" w:rsidR="00B24E51" w:rsidRPr="003C3D52" w:rsidRDefault="00B24E51" w:rsidP="006E6638">
            <w:pPr>
              <w:numPr>
                <w:ilvl w:val="1"/>
                <w:numId w:val="2"/>
              </w:numPr>
              <w:tabs>
                <w:tab w:val="left" w:pos="1067"/>
              </w:tabs>
              <w:spacing w:before="120" w:after="120"/>
              <w:rPr>
                <w:rFonts w:ascii="Avenir Next LT Pro" w:hAnsi="Avenir Next LT Pro" w:cs="Segoe UI"/>
                <w:lang w:val="en-GB"/>
              </w:rPr>
            </w:pPr>
            <w:r w:rsidRPr="00585577">
              <w:rPr>
                <w:rFonts w:ascii="Avenir Next LT Pro" w:hAnsi="Avenir Next LT Pro" w:cs="Segoe UI"/>
              </w:rPr>
              <w:t>Adhere to health and safety, fire risk, food hygiene, COSSH and other statutory regulations.</w:t>
            </w:r>
          </w:p>
          <w:p w14:paraId="60DA1B4A" w14:textId="77777777" w:rsidR="003C3D52" w:rsidRPr="003C3D52" w:rsidRDefault="003C3D52" w:rsidP="006E6638">
            <w:pPr>
              <w:numPr>
                <w:ilvl w:val="0"/>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b/>
                <w:bCs/>
                <w:lang w:val="en-GB"/>
              </w:rPr>
              <w:t>Team Leadership and Development</w:t>
            </w:r>
          </w:p>
          <w:p w14:paraId="2A55D022" w14:textId="76E1B61B" w:rsidR="003C3D52" w:rsidRP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Recruit, train, and develop housekeeping staff, promoting a positive and collaborative working environment.</w:t>
            </w:r>
            <w:r w:rsidR="00B24E51">
              <w:rPr>
                <w:rFonts w:ascii="Avenir Next LT Pro" w:hAnsi="Avenir Next LT Pro" w:cs="Segoe UI"/>
                <w:lang w:val="en-GB"/>
              </w:rPr>
              <w:t xml:space="preserve"> Ensure all staff members are fully inducted into the team</w:t>
            </w:r>
          </w:p>
          <w:p w14:paraId="391E718F" w14:textId="77777777" w:rsidR="003C3D52" w:rsidRPr="003C3D52"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Conduct performance reviews and provide ongoing feedback to the team.</w:t>
            </w:r>
          </w:p>
          <w:p w14:paraId="33EAB258" w14:textId="77777777" w:rsidR="00A9234A" w:rsidRDefault="003C3D52" w:rsidP="006E6638">
            <w:pPr>
              <w:numPr>
                <w:ilvl w:val="1"/>
                <w:numId w:val="2"/>
              </w:numPr>
              <w:tabs>
                <w:tab w:val="left" w:pos="1067"/>
              </w:tabs>
              <w:spacing w:before="120" w:after="120"/>
              <w:rPr>
                <w:rFonts w:ascii="Avenir Next LT Pro" w:hAnsi="Avenir Next LT Pro" w:cs="Segoe UI"/>
                <w:lang w:val="en-GB"/>
              </w:rPr>
            </w:pPr>
            <w:r w:rsidRPr="003C3D52">
              <w:rPr>
                <w:rFonts w:ascii="Avenir Next LT Pro" w:hAnsi="Avenir Next LT Pro" w:cs="Segoe UI"/>
                <w:lang w:val="en-GB"/>
              </w:rPr>
              <w:t>Plan staff schedules and manage workloads effectively to meet operational demands.</w:t>
            </w:r>
          </w:p>
          <w:p w14:paraId="245816A9" w14:textId="7209BE05" w:rsidR="00A9234A" w:rsidRPr="00A9234A" w:rsidRDefault="00A9234A" w:rsidP="006E6638">
            <w:pPr>
              <w:numPr>
                <w:ilvl w:val="1"/>
                <w:numId w:val="2"/>
              </w:numPr>
              <w:tabs>
                <w:tab w:val="left" w:pos="1067"/>
              </w:tabs>
              <w:spacing w:before="120" w:after="120"/>
              <w:rPr>
                <w:rFonts w:ascii="Avenir Next LT Pro" w:hAnsi="Avenir Next LT Pro" w:cs="Segoe UI"/>
                <w:lang w:val="en-GB"/>
              </w:rPr>
            </w:pPr>
            <w:r w:rsidRPr="00A9234A">
              <w:rPr>
                <w:rFonts w:ascii="Avenir Next LT Pro" w:hAnsi="Avenir Next LT Pro" w:cs="Segoe UI"/>
              </w:rPr>
              <w:t>Build</w:t>
            </w:r>
            <w:r w:rsidR="00A13593">
              <w:rPr>
                <w:rFonts w:ascii="Avenir Next LT Pro" w:hAnsi="Avenir Next LT Pro" w:cs="Segoe UI"/>
              </w:rPr>
              <w:t xml:space="preserve"> </w:t>
            </w:r>
            <w:r w:rsidRPr="00A9234A">
              <w:rPr>
                <w:rFonts w:ascii="Avenir Next LT Pro" w:hAnsi="Avenir Next LT Pro" w:cs="Segoe UI"/>
              </w:rPr>
              <w:t>a high performing, motivated, loyal and values-driven team</w:t>
            </w:r>
          </w:p>
          <w:p w14:paraId="1C27864E" w14:textId="77777777" w:rsidR="00A9234A" w:rsidRDefault="00A9234A" w:rsidP="006E6638">
            <w:pPr>
              <w:numPr>
                <w:ilvl w:val="1"/>
                <w:numId w:val="2"/>
              </w:numPr>
              <w:tabs>
                <w:tab w:val="left" w:pos="1067"/>
              </w:tabs>
              <w:spacing w:before="120" w:after="120"/>
              <w:rPr>
                <w:rFonts w:ascii="Avenir Next LT Pro" w:hAnsi="Avenir Next LT Pro" w:cs="Segoe UI"/>
                <w:lang w:val="en-GB"/>
              </w:rPr>
            </w:pPr>
            <w:r>
              <w:rPr>
                <w:rFonts w:ascii="Avenir Next LT Pro" w:hAnsi="Avenir Next LT Pro" w:cs="Segoe UI"/>
                <w:lang w:val="en-GB"/>
              </w:rPr>
              <w:t xml:space="preserve">Instil the Bore Place values in all that we do. </w:t>
            </w:r>
          </w:p>
          <w:p w14:paraId="6656E8B6" w14:textId="77777777" w:rsidR="00A9234A" w:rsidRPr="00A9234A" w:rsidRDefault="00A9234A" w:rsidP="006E6638">
            <w:pPr>
              <w:numPr>
                <w:ilvl w:val="1"/>
                <w:numId w:val="2"/>
              </w:numPr>
              <w:tabs>
                <w:tab w:val="left" w:pos="1067"/>
              </w:tabs>
              <w:spacing w:before="120" w:after="120"/>
              <w:rPr>
                <w:rFonts w:ascii="Avenir Next LT Pro" w:hAnsi="Avenir Next LT Pro" w:cs="Segoe UI"/>
                <w:lang w:val="en-GB"/>
              </w:rPr>
            </w:pPr>
            <w:r w:rsidRPr="00A9234A">
              <w:rPr>
                <w:rFonts w:ascii="Avenir Next LT Pro" w:hAnsi="Avenir Next LT Pro" w:cs="Segoe UI"/>
              </w:rPr>
              <w:t>Attend weekly planning meetings to discuss the week ahead, including upcoming guests’ movements and needs as well as any issues requiring action.</w:t>
            </w:r>
          </w:p>
          <w:p w14:paraId="43A68B67" w14:textId="77777777" w:rsidR="00A9234A" w:rsidRPr="00A9234A" w:rsidRDefault="00A9234A" w:rsidP="006E6638">
            <w:pPr>
              <w:numPr>
                <w:ilvl w:val="1"/>
                <w:numId w:val="2"/>
              </w:numPr>
              <w:tabs>
                <w:tab w:val="left" w:pos="1067"/>
              </w:tabs>
              <w:spacing w:before="120" w:after="120"/>
              <w:rPr>
                <w:rFonts w:ascii="Avenir Next LT Pro" w:hAnsi="Avenir Next LT Pro" w:cs="Segoe UI"/>
                <w:lang w:val="en-GB"/>
              </w:rPr>
            </w:pPr>
            <w:r w:rsidRPr="00A9234A">
              <w:rPr>
                <w:rFonts w:ascii="Avenir Next LT Pro" w:hAnsi="Avenir Next LT Pro" w:cs="Segoe UI"/>
              </w:rPr>
              <w:lastRenderedPageBreak/>
              <w:t xml:space="preserve">Prepare weekly </w:t>
            </w:r>
            <w:proofErr w:type="spellStart"/>
            <w:r w:rsidRPr="00A9234A">
              <w:rPr>
                <w:rFonts w:ascii="Avenir Next LT Pro" w:hAnsi="Avenir Next LT Pro" w:cs="Segoe UI"/>
              </w:rPr>
              <w:t>rotas</w:t>
            </w:r>
            <w:proofErr w:type="spellEnd"/>
            <w:r w:rsidRPr="00A9234A">
              <w:rPr>
                <w:rFonts w:ascii="Avenir Next LT Pro" w:hAnsi="Avenir Next LT Pro" w:cs="Segoe UI"/>
              </w:rPr>
              <w:t xml:space="preserve"> to include for example: welcome in, accommodation changes overs, cleaning and laundry requirements, event and food service needs, and ensure teams are adequately </w:t>
            </w:r>
            <w:proofErr w:type="gramStart"/>
            <w:r w:rsidRPr="00A9234A">
              <w:rPr>
                <w:rFonts w:ascii="Avenir Next LT Pro" w:hAnsi="Avenir Next LT Pro" w:cs="Segoe UI"/>
              </w:rPr>
              <w:t>staffed at all times</w:t>
            </w:r>
            <w:proofErr w:type="gramEnd"/>
            <w:r w:rsidRPr="00A9234A">
              <w:rPr>
                <w:rFonts w:ascii="Avenir Next LT Pro" w:hAnsi="Avenir Next LT Pro" w:cs="Segoe UI"/>
              </w:rPr>
              <w:t>.</w:t>
            </w:r>
          </w:p>
          <w:p w14:paraId="19B19DFE" w14:textId="06C0A8FD" w:rsidR="00B24E51" w:rsidRPr="00B24E51" w:rsidRDefault="00A9234A" w:rsidP="006E6638">
            <w:pPr>
              <w:numPr>
                <w:ilvl w:val="1"/>
                <w:numId w:val="2"/>
              </w:numPr>
              <w:tabs>
                <w:tab w:val="left" w:pos="1067"/>
              </w:tabs>
              <w:spacing w:before="120" w:after="120"/>
              <w:rPr>
                <w:rFonts w:ascii="Avenir Next LT Pro" w:hAnsi="Avenir Next LT Pro" w:cs="Segoe UI"/>
                <w:lang w:val="en-GB"/>
              </w:rPr>
            </w:pPr>
            <w:r w:rsidRPr="00A9234A">
              <w:rPr>
                <w:rFonts w:ascii="Avenir Next LT Pro" w:hAnsi="Avenir Next LT Pro" w:cs="Segoe UI"/>
              </w:rPr>
              <w:t>Keep track of the housekeeping team’s hours worked using Bright HR and provide monthly reports for payroll</w:t>
            </w:r>
            <w:r w:rsidR="00B24E51">
              <w:rPr>
                <w:rFonts w:ascii="Avenir Next LT Pro" w:hAnsi="Avenir Next LT Pro" w:cs="Segoe UI"/>
              </w:rPr>
              <w:t>, as well as m</w:t>
            </w:r>
            <w:r w:rsidR="00B24E51" w:rsidRPr="00B24E51">
              <w:rPr>
                <w:rFonts w:ascii="Avenir Next LT Pro" w:eastAsia="Arial" w:hAnsi="Avenir Next LT Pro" w:cs="Segoe UI"/>
                <w:color w:val="000000"/>
              </w:rPr>
              <w:t xml:space="preserve">anage staff time management, sickness and annual leave. </w:t>
            </w:r>
          </w:p>
          <w:p w14:paraId="141356E8" w14:textId="77777777" w:rsidR="00037343" w:rsidRPr="00585577" w:rsidRDefault="00037343" w:rsidP="006E6638">
            <w:pPr>
              <w:pStyle w:val="ListParagraph"/>
              <w:numPr>
                <w:ilvl w:val="0"/>
                <w:numId w:val="2"/>
              </w:numPr>
              <w:spacing w:before="120" w:after="60"/>
              <w:rPr>
                <w:rFonts w:ascii="Avenir Next LT Pro" w:hAnsi="Avenir Next LT Pro" w:cs="Segoe UI"/>
                <w:b/>
              </w:rPr>
            </w:pPr>
            <w:r w:rsidRPr="00585577">
              <w:rPr>
                <w:rFonts w:ascii="Avenir Next LT Pro" w:hAnsi="Avenir Next LT Pro" w:cs="Segoe UI"/>
                <w:b/>
              </w:rPr>
              <w:t>24/7 guest support</w:t>
            </w:r>
          </w:p>
          <w:p w14:paraId="44F9C797" w14:textId="4CD57885" w:rsidR="00037343" w:rsidRDefault="00037343" w:rsidP="006E6638">
            <w:pPr>
              <w:pStyle w:val="ListParagraph"/>
              <w:numPr>
                <w:ilvl w:val="0"/>
                <w:numId w:val="3"/>
              </w:numPr>
              <w:spacing w:after="0" w:line="240" w:lineRule="auto"/>
              <w:rPr>
                <w:rFonts w:ascii="Avenir Next LT Pro" w:hAnsi="Avenir Next LT Pro" w:cs="Segoe UI"/>
              </w:rPr>
            </w:pPr>
            <w:r w:rsidRPr="00037343">
              <w:rPr>
                <w:rFonts w:ascii="Avenir Next LT Pro" w:hAnsi="Avenir Next LT Pro" w:cs="Segoe UI"/>
              </w:rPr>
              <w:t>Be willing to be part of the</w:t>
            </w:r>
            <w:r>
              <w:rPr>
                <w:rFonts w:ascii="Avenir Next LT Pro" w:hAnsi="Avenir Next LT Pro" w:cs="Segoe UI"/>
              </w:rPr>
              <w:t xml:space="preserve"> </w:t>
            </w:r>
            <w:proofErr w:type="spellStart"/>
            <w:r>
              <w:rPr>
                <w:rFonts w:ascii="Avenir Next LT Pro" w:hAnsi="Avenir Next LT Pro" w:cs="Segoe UI"/>
              </w:rPr>
              <w:t>oncall</w:t>
            </w:r>
            <w:proofErr w:type="spellEnd"/>
            <w:r w:rsidRPr="00037343">
              <w:rPr>
                <w:rFonts w:ascii="Avenir Next LT Pro" w:hAnsi="Avenir Next LT Pro" w:cs="Segoe UI"/>
              </w:rPr>
              <w:t xml:space="preserve"> </w:t>
            </w:r>
            <w:proofErr w:type="spellStart"/>
            <w:r w:rsidRPr="00037343">
              <w:rPr>
                <w:rFonts w:ascii="Avenir Next LT Pro" w:hAnsi="Avenir Next LT Pro" w:cs="Segoe UI"/>
              </w:rPr>
              <w:t>rota</w:t>
            </w:r>
            <w:proofErr w:type="spellEnd"/>
            <w:r w:rsidRPr="00037343">
              <w:rPr>
                <w:rFonts w:ascii="Avenir Next LT Pro" w:hAnsi="Avenir Next LT Pro" w:cs="Segoe UI"/>
              </w:rPr>
              <w:t xml:space="preserve"> (approx. 1 week a month) 24/7 on-call support service for guests for emergencies and to address any issues (separate rate of remuneration)</w:t>
            </w:r>
          </w:p>
          <w:p w14:paraId="6068057C" w14:textId="77777777" w:rsidR="00037343" w:rsidRPr="00037343" w:rsidRDefault="00037343" w:rsidP="00037343">
            <w:pPr>
              <w:pStyle w:val="ListParagraph"/>
              <w:spacing w:after="0" w:line="240" w:lineRule="auto"/>
              <w:ind w:left="1440"/>
              <w:rPr>
                <w:rFonts w:ascii="Avenir Next LT Pro" w:hAnsi="Avenir Next LT Pro" w:cs="Segoe UI"/>
              </w:rPr>
            </w:pPr>
          </w:p>
          <w:p w14:paraId="6B6CC439" w14:textId="347D6494" w:rsidR="00B24E51" w:rsidRPr="00037343" w:rsidRDefault="00B24E51" w:rsidP="006E6638">
            <w:pPr>
              <w:pStyle w:val="ListParagraph"/>
              <w:numPr>
                <w:ilvl w:val="0"/>
                <w:numId w:val="2"/>
              </w:numPr>
              <w:spacing w:after="60"/>
              <w:rPr>
                <w:rFonts w:ascii="Avenir Next LT Pro" w:hAnsi="Avenir Next LT Pro" w:cs="Segoe UI"/>
                <w:b/>
              </w:rPr>
            </w:pPr>
            <w:r w:rsidRPr="00037343">
              <w:rPr>
                <w:rFonts w:ascii="Avenir Next LT Pro" w:hAnsi="Avenir Next LT Pro" w:cs="Segoe UI"/>
                <w:b/>
              </w:rPr>
              <w:t>Being part of the team</w:t>
            </w:r>
          </w:p>
          <w:p w14:paraId="46B0B5C5" w14:textId="77777777" w:rsidR="00B24E51" w:rsidRDefault="00B24E51" w:rsidP="006E6638">
            <w:pPr>
              <w:pStyle w:val="ListParagraph"/>
              <w:numPr>
                <w:ilvl w:val="0"/>
                <w:numId w:val="3"/>
              </w:numPr>
              <w:spacing w:after="0" w:line="240" w:lineRule="auto"/>
              <w:rPr>
                <w:rFonts w:ascii="Avenir Next LT Pro" w:hAnsi="Avenir Next LT Pro" w:cs="Segoe UI"/>
              </w:rPr>
            </w:pPr>
            <w:r w:rsidRPr="00037343">
              <w:rPr>
                <w:rFonts w:ascii="Avenir Next LT Pro" w:hAnsi="Avenir Next LT Pro" w:cs="Segoe UI"/>
              </w:rPr>
              <w:t>Take an active role in the wider work of Bore Place.</w:t>
            </w:r>
          </w:p>
          <w:p w14:paraId="525CCC2F" w14:textId="77777777" w:rsidR="00037343" w:rsidRPr="00037343" w:rsidRDefault="00037343" w:rsidP="00037343">
            <w:pPr>
              <w:pStyle w:val="ListParagraph"/>
              <w:spacing w:after="0" w:line="240" w:lineRule="auto"/>
              <w:ind w:left="1440"/>
              <w:rPr>
                <w:rFonts w:ascii="Avenir Next LT Pro" w:hAnsi="Avenir Next LT Pro" w:cs="Segoe UI"/>
              </w:rPr>
            </w:pPr>
          </w:p>
          <w:p w14:paraId="043A122C" w14:textId="77777777" w:rsidR="00B24E51" w:rsidRPr="00037343" w:rsidRDefault="00B24E51" w:rsidP="006E6638">
            <w:pPr>
              <w:pStyle w:val="ListParagraph"/>
              <w:numPr>
                <w:ilvl w:val="0"/>
                <w:numId w:val="3"/>
              </w:numPr>
              <w:spacing w:after="0" w:line="240" w:lineRule="auto"/>
              <w:rPr>
                <w:rFonts w:ascii="Avenir Next LT Pro" w:hAnsi="Avenir Next LT Pro" w:cs="Segoe UI"/>
              </w:rPr>
            </w:pPr>
            <w:r w:rsidRPr="00037343">
              <w:rPr>
                <w:rFonts w:ascii="Avenir Next LT Pro" w:hAnsi="Avenir Next LT Pro" w:cs="Segoe UI"/>
              </w:rPr>
              <w:t xml:space="preserve">Assist with and take part in events as appropriate. </w:t>
            </w:r>
          </w:p>
          <w:p w14:paraId="10F03D61" w14:textId="0D66675E" w:rsidR="00A9234A" w:rsidRPr="00A9234A" w:rsidRDefault="00A9234A" w:rsidP="00A9234A">
            <w:pPr>
              <w:tabs>
                <w:tab w:val="left" w:pos="1067"/>
              </w:tabs>
              <w:spacing w:before="120" w:after="120"/>
              <w:ind w:left="1080"/>
              <w:rPr>
                <w:rFonts w:ascii="Avenir Next LT Pro" w:hAnsi="Avenir Next LT Pro" w:cs="Segoe UI"/>
                <w:lang w:val="en-GB"/>
              </w:rPr>
            </w:pPr>
          </w:p>
        </w:tc>
      </w:tr>
      <w:tr w:rsidR="00F30DEF" w:rsidRPr="00585577" w14:paraId="6D96A11E" w14:textId="77777777" w:rsidTr="1CDB8121">
        <w:trPr>
          <w:gridAfter w:val="1"/>
          <w:wAfter w:w="16" w:type="dxa"/>
          <w:trHeight w:val="397"/>
        </w:trPr>
        <w:tc>
          <w:tcPr>
            <w:tcW w:w="10742" w:type="dxa"/>
            <w:gridSpan w:val="4"/>
            <w:shd w:val="clear" w:color="auto" w:fill="D9D9D9" w:themeFill="background1" w:themeFillShade="D9"/>
            <w:vAlign w:val="center"/>
          </w:tcPr>
          <w:p w14:paraId="7183EFE2" w14:textId="77777777" w:rsidR="00F30DEF" w:rsidRPr="00585577" w:rsidRDefault="00F30DEF" w:rsidP="00FF013A">
            <w:pPr>
              <w:spacing w:after="0"/>
              <w:rPr>
                <w:rFonts w:ascii="Avenir Next LT Pro" w:hAnsi="Avenir Next LT Pro" w:cs="Segoe UI"/>
                <w:b/>
              </w:rPr>
            </w:pPr>
            <w:r w:rsidRPr="00585577">
              <w:rPr>
                <w:rFonts w:ascii="Avenir Next LT Pro" w:hAnsi="Avenir Next LT Pro" w:cs="Segoe UI"/>
                <w:b/>
              </w:rPr>
              <w:lastRenderedPageBreak/>
              <w:t xml:space="preserve">Person specification </w:t>
            </w:r>
          </w:p>
        </w:tc>
      </w:tr>
      <w:tr w:rsidR="00037343" w:rsidRPr="00585577" w14:paraId="06A0B353" w14:textId="77777777" w:rsidTr="00FF013A">
        <w:trPr>
          <w:gridAfter w:val="1"/>
          <w:wAfter w:w="16" w:type="dxa"/>
          <w:trHeight w:val="454"/>
        </w:trPr>
        <w:tc>
          <w:tcPr>
            <w:tcW w:w="10742" w:type="dxa"/>
            <w:gridSpan w:val="4"/>
            <w:shd w:val="clear" w:color="auto" w:fill="auto"/>
            <w:vAlign w:val="center"/>
          </w:tcPr>
          <w:p w14:paraId="2F82A289" w14:textId="77777777" w:rsidR="00037343" w:rsidRPr="00037343" w:rsidRDefault="00037343" w:rsidP="006E6638">
            <w:pPr>
              <w:numPr>
                <w:ilvl w:val="0"/>
                <w:numId w:val="4"/>
              </w:numPr>
              <w:tabs>
                <w:tab w:val="left" w:pos="1067"/>
              </w:tabs>
              <w:spacing w:after="120"/>
              <w:rPr>
                <w:rFonts w:ascii="Avenir Next LT Pro" w:hAnsi="Avenir Next LT Pro" w:cs="Segoe UI"/>
                <w:iCs/>
                <w:lang w:val="en-GB"/>
              </w:rPr>
            </w:pPr>
            <w:r w:rsidRPr="00037343">
              <w:rPr>
                <w:rFonts w:ascii="Avenir Next LT Pro" w:hAnsi="Avenir Next LT Pro" w:cs="Segoe UI"/>
                <w:b/>
                <w:bCs/>
                <w:iCs/>
                <w:lang w:val="en-GB"/>
              </w:rPr>
              <w:t>Friendly and Welcoming:</w:t>
            </w:r>
            <w:r w:rsidRPr="00037343">
              <w:rPr>
                <w:rFonts w:ascii="Avenir Next LT Pro" w:hAnsi="Avenir Next LT Pro" w:cs="Segoe UI"/>
                <w:iCs/>
                <w:lang w:val="en-GB"/>
              </w:rPr>
              <w:t xml:space="preserve"> Approachable, enthusiastic, and cheerful, with a natural ability to make people feel at home.</w:t>
            </w:r>
          </w:p>
          <w:p w14:paraId="41A23E02" w14:textId="77777777" w:rsidR="00037343" w:rsidRPr="00037343" w:rsidRDefault="00037343" w:rsidP="006E6638">
            <w:pPr>
              <w:numPr>
                <w:ilvl w:val="0"/>
                <w:numId w:val="4"/>
              </w:numPr>
              <w:tabs>
                <w:tab w:val="left" w:pos="1067"/>
              </w:tabs>
              <w:spacing w:after="120"/>
              <w:rPr>
                <w:rFonts w:ascii="Avenir Next LT Pro" w:hAnsi="Avenir Next LT Pro" w:cs="Segoe UI"/>
                <w:iCs/>
                <w:lang w:val="en-GB"/>
              </w:rPr>
            </w:pPr>
            <w:r w:rsidRPr="00037343">
              <w:rPr>
                <w:rFonts w:ascii="Avenir Next LT Pro" w:hAnsi="Avenir Next LT Pro" w:cs="Segoe UI"/>
                <w:b/>
                <w:bCs/>
                <w:iCs/>
                <w:lang w:val="en-GB"/>
              </w:rPr>
              <w:t>Service-Oriented:</w:t>
            </w:r>
            <w:r w:rsidRPr="00037343">
              <w:rPr>
                <w:rFonts w:ascii="Avenir Next LT Pro" w:hAnsi="Avenir Next LT Pro" w:cs="Segoe UI"/>
                <w:iCs/>
                <w:lang w:val="en-GB"/>
              </w:rPr>
              <w:t xml:space="preserve"> Driven to deliver exceptional standards of cleanliness, customer service, and satisfaction.</w:t>
            </w:r>
          </w:p>
          <w:p w14:paraId="08319D36" w14:textId="77777777" w:rsidR="00037343" w:rsidRPr="00037343" w:rsidRDefault="00037343" w:rsidP="006E6638">
            <w:pPr>
              <w:numPr>
                <w:ilvl w:val="0"/>
                <w:numId w:val="4"/>
              </w:numPr>
              <w:tabs>
                <w:tab w:val="left" w:pos="1067"/>
              </w:tabs>
              <w:spacing w:after="120"/>
              <w:rPr>
                <w:rFonts w:ascii="Avenir Next LT Pro" w:hAnsi="Avenir Next LT Pro" w:cs="Segoe UI"/>
                <w:iCs/>
                <w:lang w:val="en-GB"/>
              </w:rPr>
            </w:pPr>
            <w:r w:rsidRPr="00037343">
              <w:rPr>
                <w:rFonts w:ascii="Avenir Next LT Pro" w:hAnsi="Avenir Next LT Pro" w:cs="Segoe UI"/>
                <w:b/>
                <w:bCs/>
                <w:iCs/>
                <w:lang w:val="en-GB"/>
              </w:rPr>
              <w:t>High Standards:</w:t>
            </w:r>
            <w:r w:rsidRPr="00037343">
              <w:rPr>
                <w:rFonts w:ascii="Avenir Next LT Pro" w:hAnsi="Avenir Next LT Pro" w:cs="Segoe UI"/>
                <w:iCs/>
                <w:lang w:val="en-GB"/>
              </w:rPr>
              <w:t xml:space="preserve"> Takes pride in delivering the best results, even within limited resources.</w:t>
            </w:r>
          </w:p>
          <w:p w14:paraId="7268C2DB" w14:textId="77777777" w:rsidR="00037343" w:rsidRPr="00037343" w:rsidRDefault="00037343" w:rsidP="006E6638">
            <w:pPr>
              <w:numPr>
                <w:ilvl w:val="0"/>
                <w:numId w:val="4"/>
              </w:numPr>
              <w:tabs>
                <w:tab w:val="left" w:pos="1067"/>
              </w:tabs>
              <w:spacing w:after="120"/>
              <w:rPr>
                <w:rFonts w:ascii="Avenir Next LT Pro" w:hAnsi="Avenir Next LT Pro" w:cs="Segoe UI"/>
                <w:iCs/>
                <w:lang w:val="en-GB"/>
              </w:rPr>
            </w:pPr>
            <w:r w:rsidRPr="00037343">
              <w:rPr>
                <w:rFonts w:ascii="Avenir Next LT Pro" w:hAnsi="Avenir Next LT Pro" w:cs="Segoe UI"/>
                <w:b/>
                <w:bCs/>
                <w:iCs/>
                <w:lang w:val="en-GB"/>
              </w:rPr>
              <w:t>Organised</w:t>
            </w:r>
            <w:r w:rsidRPr="00037343">
              <w:rPr>
                <w:rFonts w:ascii="Avenir Next LT Pro" w:hAnsi="Avenir Next LT Pro" w:cs="Segoe UI"/>
                <w:iCs/>
                <w:lang w:val="en-GB"/>
              </w:rPr>
              <w:t>: Exceptional multitasking and forward-planning skills.</w:t>
            </w:r>
          </w:p>
          <w:p w14:paraId="38084C23" w14:textId="77777777" w:rsidR="00037343" w:rsidRPr="00037343" w:rsidRDefault="00037343" w:rsidP="006E6638">
            <w:pPr>
              <w:numPr>
                <w:ilvl w:val="0"/>
                <w:numId w:val="4"/>
              </w:numPr>
              <w:tabs>
                <w:tab w:val="left" w:pos="1067"/>
              </w:tabs>
              <w:spacing w:after="120"/>
              <w:rPr>
                <w:rFonts w:ascii="Avenir Next LT Pro" w:hAnsi="Avenir Next LT Pro" w:cs="Segoe UI"/>
                <w:iCs/>
                <w:lang w:val="en-GB"/>
              </w:rPr>
            </w:pPr>
            <w:r w:rsidRPr="00037343">
              <w:rPr>
                <w:rFonts w:ascii="Avenir Next LT Pro" w:hAnsi="Avenir Next LT Pro" w:cs="Segoe UI"/>
                <w:b/>
                <w:bCs/>
                <w:iCs/>
                <w:lang w:val="en-GB"/>
              </w:rPr>
              <w:t>Team Leadership:</w:t>
            </w:r>
            <w:r w:rsidRPr="00037343">
              <w:rPr>
                <w:rFonts w:ascii="Avenir Next LT Pro" w:hAnsi="Avenir Next LT Pro" w:cs="Segoe UI"/>
                <w:iCs/>
                <w:lang w:val="en-GB"/>
              </w:rPr>
              <w:t xml:space="preserve"> Skilled in motivating, leading, and developing highly competent teams to achieve their best.</w:t>
            </w:r>
          </w:p>
          <w:p w14:paraId="315DA8DE" w14:textId="77777777" w:rsidR="00037343" w:rsidRPr="00037343" w:rsidRDefault="00037343" w:rsidP="006E6638">
            <w:pPr>
              <w:numPr>
                <w:ilvl w:val="0"/>
                <w:numId w:val="4"/>
              </w:numPr>
              <w:tabs>
                <w:tab w:val="left" w:pos="1067"/>
              </w:tabs>
              <w:spacing w:after="120"/>
              <w:rPr>
                <w:rFonts w:ascii="Avenir Next LT Pro" w:hAnsi="Avenir Next LT Pro" w:cs="Segoe UI"/>
                <w:iCs/>
                <w:lang w:val="en-GB"/>
              </w:rPr>
            </w:pPr>
            <w:r w:rsidRPr="00037343">
              <w:rPr>
                <w:rFonts w:ascii="Avenir Next LT Pro" w:hAnsi="Avenir Next LT Pro" w:cs="Segoe UI"/>
                <w:b/>
                <w:bCs/>
                <w:iCs/>
                <w:lang w:val="en-GB"/>
              </w:rPr>
              <w:t>Problem Solver:</w:t>
            </w:r>
            <w:r w:rsidRPr="00037343">
              <w:rPr>
                <w:rFonts w:ascii="Avenir Next LT Pro" w:hAnsi="Avenir Next LT Pro" w:cs="Segoe UI"/>
                <w:iCs/>
                <w:lang w:val="en-GB"/>
              </w:rPr>
              <w:t xml:space="preserve"> Quick thinker, able to identify and resolve issues effectively.</w:t>
            </w:r>
          </w:p>
          <w:p w14:paraId="7124116E" w14:textId="77777777" w:rsidR="00037343" w:rsidRPr="00037343" w:rsidRDefault="00037343" w:rsidP="006E6638">
            <w:pPr>
              <w:numPr>
                <w:ilvl w:val="0"/>
                <w:numId w:val="4"/>
              </w:numPr>
              <w:tabs>
                <w:tab w:val="left" w:pos="1067"/>
              </w:tabs>
              <w:spacing w:after="120"/>
              <w:rPr>
                <w:rFonts w:ascii="Avenir Next LT Pro" w:hAnsi="Avenir Next LT Pro" w:cs="Segoe UI"/>
                <w:iCs/>
                <w:lang w:val="en-GB"/>
              </w:rPr>
            </w:pPr>
            <w:r w:rsidRPr="00037343">
              <w:rPr>
                <w:rFonts w:ascii="Avenir Next LT Pro" w:hAnsi="Avenir Next LT Pro" w:cs="Segoe UI"/>
                <w:b/>
                <w:bCs/>
                <w:iCs/>
                <w:lang w:val="en-GB"/>
              </w:rPr>
              <w:t>Integrity</w:t>
            </w:r>
            <w:r w:rsidRPr="00037343">
              <w:rPr>
                <w:rFonts w:ascii="Avenir Next LT Pro" w:hAnsi="Avenir Next LT Pro" w:cs="Segoe UI"/>
                <w:iCs/>
                <w:lang w:val="en-GB"/>
              </w:rPr>
              <w:t>: Values-driven, reliable, and committed to delivering on promises within time and budget.</w:t>
            </w:r>
          </w:p>
          <w:p w14:paraId="0FBD9F6D" w14:textId="77777777" w:rsidR="00037343" w:rsidRPr="00037343" w:rsidRDefault="00037343" w:rsidP="006E6638">
            <w:pPr>
              <w:numPr>
                <w:ilvl w:val="0"/>
                <w:numId w:val="4"/>
              </w:numPr>
              <w:tabs>
                <w:tab w:val="left" w:pos="1067"/>
              </w:tabs>
              <w:spacing w:after="120"/>
              <w:rPr>
                <w:rFonts w:ascii="Avenir Next LT Pro" w:hAnsi="Avenir Next LT Pro" w:cs="Segoe UI"/>
                <w:iCs/>
                <w:lang w:val="en-GB"/>
              </w:rPr>
            </w:pPr>
            <w:r w:rsidRPr="00037343">
              <w:rPr>
                <w:rFonts w:ascii="Avenir Next LT Pro" w:hAnsi="Avenir Next LT Pro" w:cs="Segoe UI"/>
                <w:b/>
                <w:bCs/>
                <w:iCs/>
                <w:lang w:val="en-GB"/>
              </w:rPr>
              <w:t>Creative and Innovative:</w:t>
            </w:r>
            <w:r w:rsidRPr="00037343">
              <w:rPr>
                <w:rFonts w:ascii="Avenir Next LT Pro" w:hAnsi="Avenir Next LT Pro" w:cs="Segoe UI"/>
                <w:iCs/>
                <w:lang w:val="en-GB"/>
              </w:rPr>
              <w:t xml:space="preserve"> Solution-focused, capable of meeting practical needs while generating new ideas for improvement.</w:t>
            </w:r>
          </w:p>
          <w:p w14:paraId="7899D2D0" w14:textId="77777777" w:rsidR="00037343" w:rsidRPr="00037343" w:rsidRDefault="00037343" w:rsidP="00037343">
            <w:pPr>
              <w:tabs>
                <w:tab w:val="left" w:pos="1067"/>
              </w:tabs>
              <w:spacing w:after="120"/>
              <w:ind w:left="720"/>
              <w:rPr>
                <w:rFonts w:ascii="Avenir Next LT Pro" w:hAnsi="Avenir Next LT Pro" w:cs="Segoe UI"/>
                <w:b/>
                <w:bCs/>
                <w:iCs/>
                <w:lang w:val="en-GB"/>
              </w:rPr>
            </w:pPr>
            <w:r w:rsidRPr="00037343">
              <w:rPr>
                <w:rFonts w:ascii="Avenir Next LT Pro" w:hAnsi="Avenir Next LT Pro" w:cs="Segoe UI"/>
                <w:b/>
                <w:bCs/>
                <w:iCs/>
                <w:lang w:val="en-GB"/>
              </w:rPr>
              <w:t>Essential Criteria:</w:t>
            </w:r>
          </w:p>
          <w:p w14:paraId="40397AEF" w14:textId="77777777" w:rsidR="00037343" w:rsidRPr="00037343" w:rsidRDefault="00037343" w:rsidP="006E6638">
            <w:pPr>
              <w:numPr>
                <w:ilvl w:val="0"/>
                <w:numId w:val="5"/>
              </w:numPr>
              <w:tabs>
                <w:tab w:val="left" w:pos="1067"/>
              </w:tabs>
              <w:spacing w:after="120"/>
              <w:rPr>
                <w:rFonts w:ascii="Avenir Next LT Pro" w:hAnsi="Avenir Next LT Pro" w:cs="Segoe UI"/>
                <w:iCs/>
                <w:lang w:val="en-GB"/>
              </w:rPr>
            </w:pPr>
            <w:r w:rsidRPr="00037343">
              <w:rPr>
                <w:rFonts w:ascii="Avenir Next LT Pro" w:hAnsi="Avenir Next LT Pro" w:cs="Segoe UI"/>
                <w:iCs/>
                <w:lang w:val="en-GB"/>
              </w:rPr>
              <w:t>Keen attention to detail, high standards, and excellent timekeeping.</w:t>
            </w:r>
          </w:p>
          <w:p w14:paraId="782E08F3" w14:textId="77777777" w:rsidR="00037343" w:rsidRPr="00037343" w:rsidRDefault="00037343" w:rsidP="006E6638">
            <w:pPr>
              <w:numPr>
                <w:ilvl w:val="0"/>
                <w:numId w:val="5"/>
              </w:numPr>
              <w:tabs>
                <w:tab w:val="left" w:pos="1067"/>
              </w:tabs>
              <w:spacing w:after="120"/>
              <w:rPr>
                <w:rFonts w:ascii="Avenir Next LT Pro" w:hAnsi="Avenir Next LT Pro" w:cs="Segoe UI"/>
                <w:iCs/>
                <w:lang w:val="en-GB"/>
              </w:rPr>
            </w:pPr>
            <w:r w:rsidRPr="00037343">
              <w:rPr>
                <w:rFonts w:ascii="Avenir Next LT Pro" w:hAnsi="Avenir Next LT Pro" w:cs="Segoe UI"/>
                <w:iCs/>
                <w:lang w:val="en-GB"/>
              </w:rPr>
              <w:t>Flexibility with working hours to accommodate visitor and organisational needs.</w:t>
            </w:r>
          </w:p>
          <w:p w14:paraId="191A4239" w14:textId="77777777" w:rsidR="00037343" w:rsidRPr="00037343" w:rsidRDefault="00037343" w:rsidP="006E6638">
            <w:pPr>
              <w:numPr>
                <w:ilvl w:val="0"/>
                <w:numId w:val="5"/>
              </w:numPr>
              <w:tabs>
                <w:tab w:val="left" w:pos="1067"/>
              </w:tabs>
              <w:spacing w:after="120"/>
              <w:rPr>
                <w:rFonts w:ascii="Avenir Next LT Pro" w:hAnsi="Avenir Next LT Pro" w:cs="Segoe UI"/>
                <w:iCs/>
                <w:lang w:val="en-GB"/>
              </w:rPr>
            </w:pPr>
            <w:r w:rsidRPr="00037343">
              <w:rPr>
                <w:rFonts w:ascii="Avenir Next LT Pro" w:hAnsi="Avenir Next LT Pro" w:cs="Segoe UI"/>
                <w:iCs/>
                <w:lang w:val="en-GB"/>
              </w:rPr>
              <w:t>Relevant experience in the hospitality industry.</w:t>
            </w:r>
          </w:p>
          <w:p w14:paraId="1F6B4692" w14:textId="77777777" w:rsidR="00037343" w:rsidRPr="00037343" w:rsidRDefault="00037343" w:rsidP="006E6638">
            <w:pPr>
              <w:numPr>
                <w:ilvl w:val="0"/>
                <w:numId w:val="5"/>
              </w:numPr>
              <w:tabs>
                <w:tab w:val="left" w:pos="1067"/>
              </w:tabs>
              <w:spacing w:after="120"/>
              <w:rPr>
                <w:rFonts w:ascii="Avenir Next LT Pro" w:hAnsi="Avenir Next LT Pro" w:cs="Segoe UI"/>
                <w:iCs/>
                <w:lang w:val="en-GB"/>
              </w:rPr>
            </w:pPr>
            <w:r w:rsidRPr="00037343">
              <w:rPr>
                <w:rFonts w:ascii="Avenir Next LT Pro" w:hAnsi="Avenir Next LT Pro" w:cs="Segoe UI"/>
                <w:iCs/>
                <w:lang w:val="en-GB"/>
              </w:rPr>
              <w:t>Proven experience in client/customer liaison.</w:t>
            </w:r>
          </w:p>
          <w:p w14:paraId="717F1BEA" w14:textId="77777777" w:rsidR="00037343" w:rsidRPr="00037343" w:rsidRDefault="00037343" w:rsidP="006E6638">
            <w:pPr>
              <w:numPr>
                <w:ilvl w:val="0"/>
                <w:numId w:val="5"/>
              </w:numPr>
              <w:tabs>
                <w:tab w:val="left" w:pos="1067"/>
              </w:tabs>
              <w:spacing w:after="120"/>
              <w:rPr>
                <w:rFonts w:ascii="Avenir Next LT Pro" w:hAnsi="Avenir Next LT Pro" w:cs="Segoe UI"/>
                <w:iCs/>
                <w:lang w:val="en-GB"/>
              </w:rPr>
            </w:pPr>
            <w:r w:rsidRPr="00037343">
              <w:rPr>
                <w:rFonts w:ascii="Avenir Next LT Pro" w:hAnsi="Avenir Next LT Pro" w:cs="Segoe UI"/>
                <w:iCs/>
                <w:lang w:val="en-GB"/>
              </w:rPr>
              <w:lastRenderedPageBreak/>
              <w:t>Strong and effective communication skills, both written and verbal.</w:t>
            </w:r>
          </w:p>
          <w:p w14:paraId="345EC7C9" w14:textId="77777777" w:rsidR="00037343" w:rsidRPr="00037343" w:rsidRDefault="00037343" w:rsidP="006E6638">
            <w:pPr>
              <w:numPr>
                <w:ilvl w:val="0"/>
                <w:numId w:val="5"/>
              </w:numPr>
              <w:tabs>
                <w:tab w:val="left" w:pos="1067"/>
              </w:tabs>
              <w:spacing w:after="120"/>
              <w:rPr>
                <w:rFonts w:ascii="Avenir Next LT Pro" w:hAnsi="Avenir Next LT Pro" w:cs="Segoe UI"/>
                <w:iCs/>
                <w:lang w:val="en-GB"/>
              </w:rPr>
            </w:pPr>
            <w:r w:rsidRPr="00037343">
              <w:rPr>
                <w:rFonts w:ascii="Avenir Next LT Pro" w:hAnsi="Avenir Next LT Pro" w:cs="Segoe UI"/>
                <w:iCs/>
                <w:lang w:val="en-GB"/>
              </w:rPr>
              <w:t>Commitment to the aims and objectives of Bore Place Trust.</w:t>
            </w:r>
          </w:p>
          <w:p w14:paraId="3AA27CF6" w14:textId="1B99A126" w:rsidR="00037343" w:rsidRPr="00037343" w:rsidRDefault="00037343" w:rsidP="006E6638">
            <w:pPr>
              <w:numPr>
                <w:ilvl w:val="0"/>
                <w:numId w:val="5"/>
              </w:numPr>
              <w:tabs>
                <w:tab w:val="left" w:pos="1067"/>
              </w:tabs>
              <w:spacing w:after="120"/>
              <w:rPr>
                <w:rFonts w:ascii="Avenir Next LT Pro" w:hAnsi="Avenir Next LT Pro" w:cs="Segoe UI"/>
                <w:iCs/>
                <w:lang w:val="en-GB"/>
              </w:rPr>
            </w:pPr>
            <w:r w:rsidRPr="00037343">
              <w:rPr>
                <w:rFonts w:ascii="Avenir Next LT Pro" w:hAnsi="Avenir Next LT Pro" w:cs="Segoe UI"/>
                <w:iCs/>
                <w:lang w:val="en-GB"/>
              </w:rPr>
              <w:t>Physically fit and with access to own transport.</w:t>
            </w:r>
          </w:p>
        </w:tc>
      </w:tr>
      <w:tr w:rsidR="00004A50" w:rsidRPr="00585577" w14:paraId="354F08A6" w14:textId="77777777" w:rsidTr="00FF013A">
        <w:trPr>
          <w:gridAfter w:val="1"/>
          <w:wAfter w:w="16" w:type="dxa"/>
          <w:trHeight w:val="397"/>
        </w:trPr>
        <w:tc>
          <w:tcPr>
            <w:tcW w:w="10742" w:type="dxa"/>
            <w:gridSpan w:val="4"/>
            <w:shd w:val="clear" w:color="auto" w:fill="D9D9D9"/>
            <w:vAlign w:val="center"/>
          </w:tcPr>
          <w:p w14:paraId="156741AB" w14:textId="6296F1F2" w:rsidR="00004A50" w:rsidRPr="00585577" w:rsidRDefault="00B65845" w:rsidP="00FF013A">
            <w:pPr>
              <w:spacing w:after="0"/>
              <w:rPr>
                <w:rFonts w:ascii="Avenir Next LT Pro" w:hAnsi="Avenir Next LT Pro" w:cs="Segoe UI"/>
                <w:b/>
              </w:rPr>
            </w:pPr>
            <w:r w:rsidRPr="00585577">
              <w:rPr>
                <w:rFonts w:ascii="Avenir Next LT Pro" w:hAnsi="Avenir Next LT Pro" w:cs="Segoe UI"/>
                <w:b/>
              </w:rPr>
              <w:lastRenderedPageBreak/>
              <w:br w:type="page"/>
            </w:r>
            <w:r w:rsidR="00004A50" w:rsidRPr="00585577">
              <w:rPr>
                <w:rFonts w:ascii="Avenir Next LT Pro" w:hAnsi="Avenir Next LT Pro" w:cs="Segoe UI"/>
                <w:b/>
              </w:rPr>
              <w:t>Our Values</w:t>
            </w:r>
          </w:p>
        </w:tc>
      </w:tr>
      <w:tr w:rsidR="00004A50" w:rsidRPr="00585577" w14:paraId="01D3D526" w14:textId="77777777" w:rsidTr="00FF013A">
        <w:trPr>
          <w:gridAfter w:val="1"/>
          <w:wAfter w:w="16" w:type="dxa"/>
          <w:trHeight w:val="737"/>
        </w:trPr>
        <w:tc>
          <w:tcPr>
            <w:tcW w:w="10742" w:type="dxa"/>
            <w:gridSpan w:val="4"/>
            <w:shd w:val="clear" w:color="auto" w:fill="auto"/>
            <w:vAlign w:val="center"/>
          </w:tcPr>
          <w:p w14:paraId="59C7EAEF" w14:textId="1E21AD97" w:rsidR="007E164D" w:rsidRPr="00585577" w:rsidRDefault="000734B2" w:rsidP="006016ED">
            <w:pPr>
              <w:spacing w:after="0" w:line="276" w:lineRule="auto"/>
              <w:rPr>
                <w:rFonts w:ascii="Avenir Next LT Pro" w:hAnsi="Avenir Next LT Pro"/>
              </w:rPr>
            </w:pPr>
            <w:r w:rsidRPr="00585577">
              <w:rPr>
                <w:rFonts w:ascii="Avenir Next LT Pro" w:hAnsi="Avenir Next LT Pro" w:cs="Segoe UI"/>
                <w:b/>
                <w:bCs/>
              </w:rPr>
              <w:t xml:space="preserve">Inspire - </w:t>
            </w:r>
            <w:r w:rsidRPr="00585577">
              <w:rPr>
                <w:rFonts w:ascii="Avenir Next LT Pro" w:hAnsi="Avenir Next LT Pro"/>
              </w:rPr>
              <w:t xml:space="preserve">Inspiring and learning through </w:t>
            </w:r>
            <w:r w:rsidR="00585577" w:rsidRPr="00585577">
              <w:rPr>
                <w:rFonts w:ascii="Avenir Next LT Pro" w:hAnsi="Avenir Next LT Pro"/>
              </w:rPr>
              <w:t>experience.</w:t>
            </w:r>
          </w:p>
          <w:p w14:paraId="07E231EB" w14:textId="0D0D2A30" w:rsidR="000734B2" w:rsidRPr="00585577" w:rsidRDefault="00A17C7D" w:rsidP="006016ED">
            <w:pPr>
              <w:spacing w:after="0" w:line="276" w:lineRule="auto"/>
              <w:rPr>
                <w:rFonts w:ascii="Avenir Next LT Pro" w:hAnsi="Avenir Next LT Pro"/>
              </w:rPr>
            </w:pPr>
            <w:r w:rsidRPr="00585577">
              <w:rPr>
                <w:rFonts w:ascii="Avenir Next LT Pro" w:eastAsiaTheme="minorEastAsia" w:hAnsi="Avenir Next LT Pro"/>
                <w:b/>
                <w:bCs/>
                <w:color w:val="000000" w:themeColor="text1"/>
                <w:kern w:val="24"/>
              </w:rPr>
              <w:t>Regenerate</w:t>
            </w:r>
            <w:r w:rsidRPr="00585577">
              <w:rPr>
                <w:rFonts w:ascii="Avenir Next LT Pro" w:eastAsiaTheme="minorEastAsia" w:hAnsi="Avenir Next LT Pro"/>
                <w:color w:val="000000" w:themeColor="text1"/>
                <w:kern w:val="24"/>
              </w:rPr>
              <w:t xml:space="preserve"> - </w:t>
            </w:r>
            <w:r w:rsidRPr="00585577">
              <w:rPr>
                <w:rFonts w:ascii="Avenir Next LT Pro" w:hAnsi="Avenir Next LT Pro"/>
              </w:rPr>
              <w:t>Regeneration in action</w:t>
            </w:r>
            <w:r w:rsidR="00585577">
              <w:rPr>
                <w:rFonts w:ascii="Avenir Next LT Pro" w:hAnsi="Avenir Next LT Pro"/>
              </w:rPr>
              <w:t>.</w:t>
            </w:r>
          </w:p>
          <w:p w14:paraId="2F53492D" w14:textId="75A506FB" w:rsidR="00A17C7D" w:rsidRPr="00585577" w:rsidRDefault="00A17C7D" w:rsidP="006016ED">
            <w:pPr>
              <w:spacing w:after="0" w:line="276" w:lineRule="auto"/>
              <w:rPr>
                <w:rFonts w:ascii="Avenir Next LT Pro" w:hAnsi="Avenir Next LT Pro"/>
              </w:rPr>
            </w:pPr>
            <w:r w:rsidRPr="00585577">
              <w:rPr>
                <w:rFonts w:ascii="Avenir Next LT Pro" w:hAnsi="Avenir Next LT Pro" w:cs="Segoe UI"/>
                <w:b/>
                <w:bCs/>
              </w:rPr>
              <w:t xml:space="preserve">Collaborate </w:t>
            </w:r>
            <w:r w:rsidRPr="00585577">
              <w:rPr>
                <w:rFonts w:ascii="Avenir Next LT Pro" w:hAnsi="Avenir Next LT Pro" w:cs="Segoe UI"/>
              </w:rPr>
              <w:t xml:space="preserve">- </w:t>
            </w:r>
            <w:r w:rsidRPr="00585577">
              <w:rPr>
                <w:rFonts w:ascii="Avenir Next LT Pro" w:hAnsi="Avenir Next LT Pro"/>
              </w:rPr>
              <w:t xml:space="preserve">Making a difference </w:t>
            </w:r>
            <w:r w:rsidR="00585577" w:rsidRPr="00585577">
              <w:rPr>
                <w:rFonts w:ascii="Avenir Next LT Pro" w:hAnsi="Avenir Next LT Pro"/>
              </w:rPr>
              <w:t>together.</w:t>
            </w:r>
          </w:p>
          <w:p w14:paraId="76861915" w14:textId="1CF18368" w:rsidR="00A17C7D" w:rsidRPr="00585577" w:rsidRDefault="00585577" w:rsidP="006016ED">
            <w:pPr>
              <w:spacing w:after="0" w:line="276" w:lineRule="auto"/>
              <w:rPr>
                <w:rFonts w:ascii="Avenir Next LT Pro" w:hAnsi="Avenir Next LT Pro"/>
              </w:rPr>
            </w:pPr>
            <w:r w:rsidRPr="00585577">
              <w:rPr>
                <w:rFonts w:ascii="Avenir Next LT Pro" w:eastAsiaTheme="minorEastAsia" w:hAnsi="Avenir Next LT Pro" w:cs="Segoe UI"/>
                <w:b/>
                <w:bCs/>
                <w:color w:val="000000" w:themeColor="text1"/>
                <w:kern w:val="24"/>
              </w:rPr>
              <w:t>Be Inclusive</w:t>
            </w:r>
            <w:r w:rsidRPr="00585577">
              <w:rPr>
                <w:rFonts w:ascii="Avenir Next LT Pro" w:eastAsiaTheme="minorEastAsia" w:hAnsi="Avenir Next LT Pro" w:cs="Segoe UI"/>
                <w:color w:val="000000" w:themeColor="text1"/>
                <w:kern w:val="24"/>
              </w:rPr>
              <w:t xml:space="preserve"> - </w:t>
            </w:r>
            <w:r w:rsidRPr="00585577">
              <w:rPr>
                <w:rFonts w:ascii="Avenir Next LT Pro" w:hAnsi="Avenir Next LT Pro"/>
              </w:rPr>
              <w:t>A fair and inclusive environment.</w:t>
            </w:r>
          </w:p>
          <w:p w14:paraId="4486C8D8" w14:textId="4D182CFB" w:rsidR="00585577" w:rsidRPr="00585577" w:rsidRDefault="00585577" w:rsidP="006016ED">
            <w:pPr>
              <w:spacing w:after="0" w:line="276" w:lineRule="auto"/>
              <w:rPr>
                <w:rFonts w:ascii="Avenir Next LT Pro" w:eastAsiaTheme="minorEastAsia" w:hAnsi="Avenir Next LT Pro" w:cs="Segoe UI"/>
                <w:color w:val="000000" w:themeColor="text1"/>
                <w:kern w:val="24"/>
              </w:rPr>
            </w:pPr>
            <w:r w:rsidRPr="00585577">
              <w:rPr>
                <w:rFonts w:ascii="Avenir Next LT Pro" w:eastAsiaTheme="minorEastAsia" w:hAnsi="Avenir Next LT Pro" w:cs="Segoe UI"/>
                <w:b/>
                <w:bCs/>
                <w:color w:val="000000" w:themeColor="text1"/>
                <w:kern w:val="24"/>
              </w:rPr>
              <w:t>Take ownership</w:t>
            </w:r>
            <w:r w:rsidRPr="00585577">
              <w:rPr>
                <w:rFonts w:ascii="Avenir Next LT Pro" w:eastAsiaTheme="minorEastAsia" w:hAnsi="Avenir Next LT Pro" w:cs="Segoe UI"/>
                <w:color w:val="000000" w:themeColor="text1"/>
                <w:kern w:val="24"/>
              </w:rPr>
              <w:t xml:space="preserve"> -</w:t>
            </w:r>
            <w:r w:rsidRPr="00585577">
              <w:rPr>
                <w:rFonts w:ascii="Avenir Next LT Pro" w:hAnsi="Avenir Next LT Pro"/>
              </w:rPr>
              <w:t xml:space="preserve"> Personal and collective responsibility</w:t>
            </w:r>
            <w:r>
              <w:rPr>
                <w:rFonts w:ascii="Avenir Next LT Pro" w:hAnsi="Avenir Next LT Pro"/>
              </w:rPr>
              <w:t>.</w:t>
            </w:r>
          </w:p>
        </w:tc>
      </w:tr>
      <w:tr w:rsidR="00004A50" w:rsidRPr="00585577" w14:paraId="1040BDF0" w14:textId="77777777" w:rsidTr="1CDB8121">
        <w:trPr>
          <w:gridAfter w:val="1"/>
          <w:wAfter w:w="16" w:type="dxa"/>
          <w:trHeight w:val="397"/>
        </w:trPr>
        <w:tc>
          <w:tcPr>
            <w:tcW w:w="10742" w:type="dxa"/>
            <w:gridSpan w:val="4"/>
            <w:shd w:val="clear" w:color="auto" w:fill="D9D9D9" w:themeFill="background1" w:themeFillShade="D9"/>
            <w:vAlign w:val="center"/>
          </w:tcPr>
          <w:p w14:paraId="68BF5C31" w14:textId="77777777" w:rsidR="00004A50" w:rsidRPr="00585577" w:rsidRDefault="00004A50" w:rsidP="00FF013A">
            <w:pPr>
              <w:spacing w:after="0"/>
              <w:rPr>
                <w:rFonts w:ascii="Avenir Next LT Pro" w:hAnsi="Avenir Next LT Pro" w:cs="Segoe UI"/>
                <w:b/>
              </w:rPr>
            </w:pPr>
            <w:r w:rsidRPr="00585577">
              <w:rPr>
                <w:rFonts w:ascii="Avenir Next LT Pro" w:hAnsi="Avenir Next LT Pro" w:cs="Segoe UI"/>
                <w:b/>
              </w:rPr>
              <w:t>Benefits of the role and working at Bore Place</w:t>
            </w:r>
          </w:p>
        </w:tc>
      </w:tr>
      <w:tr w:rsidR="00004A50" w:rsidRPr="00585577" w14:paraId="62AA3EDB" w14:textId="77777777" w:rsidTr="00FF013A">
        <w:trPr>
          <w:gridAfter w:val="1"/>
          <w:wAfter w:w="16" w:type="dxa"/>
          <w:trHeight w:val="454"/>
        </w:trPr>
        <w:tc>
          <w:tcPr>
            <w:tcW w:w="10742" w:type="dxa"/>
            <w:gridSpan w:val="4"/>
            <w:shd w:val="clear" w:color="auto" w:fill="auto"/>
            <w:vAlign w:val="center"/>
          </w:tcPr>
          <w:p w14:paraId="1EC35683" w14:textId="63746057" w:rsidR="00004A50" w:rsidRPr="00585577" w:rsidRDefault="00004A50" w:rsidP="00FF013A">
            <w:pPr>
              <w:spacing w:after="0" w:line="240" w:lineRule="auto"/>
              <w:rPr>
                <w:rFonts w:ascii="Avenir Next LT Pro" w:hAnsi="Avenir Next LT Pro" w:cs="Segoe UI"/>
                <w:lang w:val="en-GB" w:eastAsia="en-GB"/>
              </w:rPr>
            </w:pPr>
          </w:p>
          <w:p w14:paraId="46DAAD84" w14:textId="5D297CCC" w:rsidR="00004A50" w:rsidRPr="00585577" w:rsidRDefault="008C50A5" w:rsidP="006E6638">
            <w:pPr>
              <w:pStyle w:val="ListParagraph"/>
              <w:numPr>
                <w:ilvl w:val="0"/>
                <w:numId w:val="1"/>
              </w:numPr>
              <w:spacing w:after="0" w:line="240" w:lineRule="auto"/>
              <w:rPr>
                <w:rFonts w:ascii="Avenir Next LT Pro" w:hAnsi="Avenir Next LT Pro" w:cs="Segoe UI"/>
                <w:lang w:val="en-GB" w:eastAsia="en-GB"/>
              </w:rPr>
            </w:pPr>
            <w:r w:rsidRPr="00585577">
              <w:rPr>
                <w:rFonts w:ascii="Avenir Next LT Pro" w:hAnsi="Avenir Next LT Pro" w:cs="Segoe UI"/>
                <w:lang w:val="en-GB" w:eastAsia="en-GB"/>
              </w:rPr>
              <w:t>The r</w:t>
            </w:r>
            <w:r w:rsidR="00CD1EEE" w:rsidRPr="00585577">
              <w:rPr>
                <w:rFonts w:ascii="Avenir Next LT Pro" w:hAnsi="Avenir Next LT Pro" w:cs="Segoe UI"/>
                <w:lang w:val="en-GB" w:eastAsia="en-GB"/>
              </w:rPr>
              <w:t xml:space="preserve">oles are </w:t>
            </w:r>
            <w:r w:rsidRPr="00585577">
              <w:rPr>
                <w:rFonts w:ascii="Avenir Next LT Pro" w:hAnsi="Avenir Next LT Pro" w:cs="Segoe UI"/>
                <w:lang w:val="en-GB" w:eastAsia="en-GB"/>
              </w:rPr>
              <w:t xml:space="preserve">at </w:t>
            </w:r>
            <w:r w:rsidR="00CD1EEE" w:rsidRPr="00585577">
              <w:rPr>
                <w:rFonts w:ascii="Avenir Next LT Pro" w:hAnsi="Avenir Next LT Pro" w:cs="Segoe UI"/>
                <w:lang w:val="en-GB" w:eastAsia="en-GB"/>
              </w:rPr>
              <w:t xml:space="preserve">the core of a growing </w:t>
            </w:r>
            <w:r w:rsidR="00004A50" w:rsidRPr="00585577">
              <w:rPr>
                <w:rFonts w:ascii="Avenir Next LT Pro" w:hAnsi="Avenir Next LT Pro" w:cs="Segoe UI"/>
                <w:lang w:val="en-GB" w:eastAsia="en-GB"/>
              </w:rPr>
              <w:t>organisation</w:t>
            </w:r>
            <w:r w:rsidR="007E164D" w:rsidRPr="00585577">
              <w:rPr>
                <w:rFonts w:ascii="Avenir Next LT Pro" w:hAnsi="Avenir Next LT Pro" w:cs="Segoe UI"/>
                <w:lang w:val="en-GB" w:eastAsia="en-GB"/>
              </w:rPr>
              <w:t xml:space="preserve">, have </w:t>
            </w:r>
            <w:r w:rsidR="00CD1EEE" w:rsidRPr="00585577">
              <w:rPr>
                <w:rFonts w:ascii="Avenir Next LT Pro" w:hAnsi="Avenir Next LT Pro" w:cs="Segoe UI"/>
                <w:lang w:val="en-GB" w:eastAsia="en-GB"/>
              </w:rPr>
              <w:t xml:space="preserve">clear accountability and </w:t>
            </w:r>
            <w:r w:rsidRPr="00585577">
              <w:rPr>
                <w:rFonts w:ascii="Avenir Next LT Pro" w:hAnsi="Avenir Next LT Pro" w:cs="Segoe UI"/>
                <w:lang w:val="en-GB" w:eastAsia="en-GB"/>
              </w:rPr>
              <w:t xml:space="preserve">offer </w:t>
            </w:r>
            <w:r w:rsidR="00CD1EEE" w:rsidRPr="00585577">
              <w:rPr>
                <w:rFonts w:ascii="Avenir Next LT Pro" w:hAnsi="Avenir Next LT Pro" w:cs="Segoe UI"/>
                <w:lang w:val="en-GB" w:eastAsia="en-GB"/>
              </w:rPr>
              <w:t>an opportunity to make a real dif</w:t>
            </w:r>
            <w:r w:rsidRPr="00585577">
              <w:rPr>
                <w:rFonts w:ascii="Avenir Next LT Pro" w:hAnsi="Avenir Next LT Pro" w:cs="Segoe UI"/>
                <w:lang w:val="en-GB" w:eastAsia="en-GB"/>
              </w:rPr>
              <w:t>ference to our 15,000 visitors each</w:t>
            </w:r>
            <w:r w:rsidR="00CD1EEE" w:rsidRPr="00585577">
              <w:rPr>
                <w:rFonts w:ascii="Avenir Next LT Pro" w:hAnsi="Avenir Next LT Pro" w:cs="Segoe UI"/>
                <w:lang w:val="en-GB" w:eastAsia="en-GB"/>
              </w:rPr>
              <w:t xml:space="preserve"> year.</w:t>
            </w:r>
          </w:p>
          <w:p w14:paraId="4E3F7732" w14:textId="77777777" w:rsidR="00004A50" w:rsidRPr="00585577" w:rsidRDefault="008C50A5" w:rsidP="006E6638">
            <w:pPr>
              <w:pStyle w:val="ListParagraph"/>
              <w:numPr>
                <w:ilvl w:val="0"/>
                <w:numId w:val="1"/>
              </w:numPr>
              <w:spacing w:after="0" w:line="240" w:lineRule="auto"/>
              <w:rPr>
                <w:rFonts w:ascii="Avenir Next LT Pro" w:hAnsi="Avenir Next LT Pro" w:cs="Segoe UI"/>
                <w:lang w:val="en-GB" w:eastAsia="en-GB"/>
              </w:rPr>
            </w:pPr>
            <w:r w:rsidRPr="00585577">
              <w:rPr>
                <w:rFonts w:ascii="Avenir Next LT Pro" w:hAnsi="Avenir Next LT Pro" w:cs="Segoe UI"/>
                <w:lang w:val="en-GB" w:eastAsia="en-GB"/>
              </w:rPr>
              <w:t>Opportunity</w:t>
            </w:r>
            <w:r w:rsidR="00004A50" w:rsidRPr="00585577">
              <w:rPr>
                <w:rFonts w:ascii="Avenir Next LT Pro" w:hAnsi="Avenir Next LT Pro" w:cs="Segoe UI"/>
                <w:lang w:val="en-GB" w:eastAsia="en-GB"/>
              </w:rPr>
              <w:t xml:space="preserve"> to make a significant difference to the lives of others and see the direct impact of your work.</w:t>
            </w:r>
          </w:p>
          <w:p w14:paraId="06BCA21F" w14:textId="494C81F9" w:rsidR="00E5110F" w:rsidRPr="00585577" w:rsidRDefault="008224E6" w:rsidP="006E6638">
            <w:pPr>
              <w:pStyle w:val="ListParagraph"/>
              <w:numPr>
                <w:ilvl w:val="0"/>
                <w:numId w:val="1"/>
              </w:numPr>
              <w:spacing w:after="0" w:line="240" w:lineRule="auto"/>
              <w:rPr>
                <w:rFonts w:ascii="Avenir Next LT Pro" w:hAnsi="Avenir Next LT Pro" w:cs="Segoe UI"/>
                <w:shd w:val="clear" w:color="auto" w:fill="FFFFFF"/>
                <w:lang w:val="en-GB" w:eastAsia="en-GB"/>
              </w:rPr>
            </w:pPr>
            <w:r w:rsidRPr="00585577">
              <w:rPr>
                <w:rFonts w:ascii="Avenir Next LT Pro" w:hAnsi="Avenir Next LT Pro" w:cs="Segoe UI"/>
                <w:lang w:val="en-GB" w:eastAsia="en-GB"/>
              </w:rPr>
              <w:t>38</w:t>
            </w:r>
            <w:r w:rsidR="00004A50" w:rsidRPr="00585577">
              <w:rPr>
                <w:rFonts w:ascii="Avenir Next LT Pro" w:hAnsi="Avenir Next LT Pro" w:cs="Segoe UI"/>
                <w:lang w:val="en-GB" w:eastAsia="en-GB"/>
              </w:rPr>
              <w:t xml:space="preserve"> days paid holiday</w:t>
            </w:r>
            <w:r w:rsidR="00E5110F" w:rsidRPr="00585577">
              <w:rPr>
                <w:rFonts w:ascii="Avenir Next LT Pro" w:hAnsi="Avenir Next LT Pro" w:cs="Segoe UI"/>
                <w:lang w:val="en-GB" w:eastAsia="en-GB"/>
              </w:rPr>
              <w:t xml:space="preserve"> a year</w:t>
            </w:r>
            <w:r w:rsidR="0024353F">
              <w:rPr>
                <w:rFonts w:ascii="Avenir Next LT Pro" w:hAnsi="Avenir Next LT Pro" w:cs="Segoe UI"/>
                <w:lang w:val="en-GB" w:eastAsia="en-GB"/>
              </w:rPr>
              <w:t xml:space="preserve"> (including bank holidays, pro rata)</w:t>
            </w:r>
          </w:p>
          <w:p w14:paraId="52078D18" w14:textId="22D33C5A" w:rsidR="00E5110F" w:rsidRPr="00585577" w:rsidRDefault="00E5110F" w:rsidP="006E6638">
            <w:pPr>
              <w:pStyle w:val="ListParagraph"/>
              <w:numPr>
                <w:ilvl w:val="0"/>
                <w:numId w:val="1"/>
              </w:numPr>
              <w:spacing w:after="0" w:line="240" w:lineRule="auto"/>
              <w:rPr>
                <w:rFonts w:ascii="Avenir Next LT Pro" w:hAnsi="Avenir Next LT Pro" w:cs="Segoe UI"/>
                <w:shd w:val="clear" w:color="auto" w:fill="FFFFFF"/>
                <w:lang w:val="en-GB" w:eastAsia="en-GB"/>
              </w:rPr>
            </w:pPr>
            <w:r w:rsidRPr="00585577">
              <w:rPr>
                <w:rFonts w:ascii="Avenir Next LT Pro" w:hAnsi="Avenir Next LT Pro" w:cs="Segoe UI"/>
                <w:shd w:val="clear" w:color="auto" w:fill="FFFFFF"/>
                <w:lang w:val="en-GB" w:eastAsia="en-GB"/>
              </w:rPr>
              <w:t>Life insurance, EAP, pension, staff discounts on courses and food.</w:t>
            </w:r>
          </w:p>
          <w:p w14:paraId="0A94FA83" w14:textId="070340A2" w:rsidR="00004A50" w:rsidRPr="00585577" w:rsidRDefault="00004A50" w:rsidP="006E6638">
            <w:pPr>
              <w:pStyle w:val="ListParagraph"/>
              <w:numPr>
                <w:ilvl w:val="0"/>
                <w:numId w:val="1"/>
              </w:numPr>
              <w:spacing w:after="0" w:line="240" w:lineRule="auto"/>
              <w:rPr>
                <w:rFonts w:ascii="Avenir Next LT Pro" w:hAnsi="Avenir Next LT Pro" w:cs="Segoe UI"/>
                <w:shd w:val="clear" w:color="auto" w:fill="FFFFFF"/>
                <w:lang w:val="en-GB" w:eastAsia="en-GB"/>
              </w:rPr>
            </w:pPr>
            <w:r w:rsidRPr="00585577">
              <w:rPr>
                <w:rFonts w:ascii="Avenir Next LT Pro" w:hAnsi="Avenir Next LT Pro" w:cs="Segoe UI"/>
                <w:lang w:val="en-GB" w:eastAsia="en-GB"/>
              </w:rPr>
              <w:t>Flexible working approach</w:t>
            </w:r>
            <w:r w:rsidR="00E5110F" w:rsidRPr="00585577">
              <w:rPr>
                <w:rFonts w:ascii="Avenir Next LT Pro" w:hAnsi="Avenir Next LT Pro" w:cs="Segoe UI"/>
                <w:lang w:val="en-GB" w:eastAsia="en-GB"/>
              </w:rPr>
              <w:t>.</w:t>
            </w:r>
          </w:p>
          <w:p w14:paraId="105B2FE9" w14:textId="0D5EC048" w:rsidR="00004A50" w:rsidRPr="00585577" w:rsidRDefault="00004A50" w:rsidP="006E6638">
            <w:pPr>
              <w:pStyle w:val="ListParagraph"/>
              <w:numPr>
                <w:ilvl w:val="0"/>
                <w:numId w:val="1"/>
              </w:numPr>
              <w:spacing w:after="0" w:line="240" w:lineRule="auto"/>
              <w:rPr>
                <w:rFonts w:ascii="Avenir Next LT Pro" w:hAnsi="Avenir Next LT Pro" w:cs="Segoe UI"/>
                <w:shd w:val="clear" w:color="auto" w:fill="FFFFFF"/>
                <w:lang w:val="en-GB" w:eastAsia="en-GB"/>
              </w:rPr>
            </w:pPr>
            <w:r w:rsidRPr="00585577">
              <w:rPr>
                <w:rFonts w:ascii="Avenir Next LT Pro" w:hAnsi="Avenir Next LT Pro" w:cs="Segoe UI"/>
                <w:shd w:val="clear" w:color="auto" w:fill="FFFFFF"/>
                <w:lang w:val="en-GB" w:eastAsia="en-GB"/>
              </w:rPr>
              <w:t>Coaching and support</w:t>
            </w:r>
            <w:r w:rsidR="00E5110F" w:rsidRPr="00585577">
              <w:rPr>
                <w:rFonts w:ascii="Avenir Next LT Pro" w:hAnsi="Avenir Next LT Pro" w:cs="Segoe UI"/>
                <w:shd w:val="clear" w:color="auto" w:fill="FFFFFF"/>
                <w:lang w:val="en-GB" w:eastAsia="en-GB"/>
              </w:rPr>
              <w:t>.</w:t>
            </w:r>
          </w:p>
          <w:p w14:paraId="1549B997" w14:textId="2C25805C" w:rsidR="00004A50" w:rsidRPr="00585577" w:rsidRDefault="00004A50" w:rsidP="006E6638">
            <w:pPr>
              <w:pStyle w:val="ListParagraph"/>
              <w:numPr>
                <w:ilvl w:val="0"/>
                <w:numId w:val="1"/>
              </w:numPr>
              <w:spacing w:after="0" w:line="240" w:lineRule="auto"/>
              <w:rPr>
                <w:rFonts w:ascii="Avenir Next LT Pro" w:hAnsi="Avenir Next LT Pro" w:cs="Segoe UI"/>
                <w:shd w:val="clear" w:color="auto" w:fill="FFFFFF"/>
                <w:lang w:val="en-GB" w:eastAsia="en-GB"/>
              </w:rPr>
            </w:pPr>
            <w:r w:rsidRPr="00585577">
              <w:rPr>
                <w:rFonts w:ascii="Avenir Next LT Pro" w:hAnsi="Avenir Next LT Pro" w:cs="Segoe UI"/>
                <w:shd w:val="clear" w:color="auto" w:fill="FFFFFF"/>
                <w:lang w:val="en-GB" w:eastAsia="en-GB"/>
              </w:rPr>
              <w:t>Opportunity to undertake further learning and training</w:t>
            </w:r>
            <w:r w:rsidR="527A552A" w:rsidRPr="00585577">
              <w:rPr>
                <w:rFonts w:ascii="Avenir Next LT Pro" w:hAnsi="Avenir Next LT Pro" w:cs="Segoe UI"/>
                <w:shd w:val="clear" w:color="auto" w:fill="FFFFFF"/>
                <w:lang w:val="en-GB" w:eastAsia="en-GB"/>
              </w:rPr>
              <w:t>.</w:t>
            </w:r>
          </w:p>
          <w:p w14:paraId="1E23A7D7" w14:textId="77777777" w:rsidR="00004A50" w:rsidRPr="00585577" w:rsidRDefault="00E5110F" w:rsidP="006E6638">
            <w:pPr>
              <w:pStyle w:val="ListParagraph"/>
              <w:numPr>
                <w:ilvl w:val="0"/>
                <w:numId w:val="1"/>
              </w:numPr>
              <w:spacing w:after="0" w:line="240" w:lineRule="auto"/>
              <w:rPr>
                <w:rFonts w:ascii="Avenir Next LT Pro" w:hAnsi="Avenir Next LT Pro" w:cs="Segoe UI"/>
                <w:shd w:val="clear" w:color="auto" w:fill="FFFFFF"/>
                <w:lang w:val="en-GB" w:eastAsia="en-GB"/>
              </w:rPr>
            </w:pPr>
            <w:r w:rsidRPr="00585577">
              <w:rPr>
                <w:rFonts w:ascii="Avenir Next LT Pro" w:hAnsi="Avenir Next LT Pro" w:cs="Segoe UI"/>
                <w:color w:val="000000" w:themeColor="text1"/>
                <w:shd w:val="clear" w:color="auto" w:fill="FFFFFF"/>
              </w:rPr>
              <w:t>A glorious countryside location.</w:t>
            </w:r>
          </w:p>
          <w:p w14:paraId="48619552" w14:textId="50386265" w:rsidR="00E2673D" w:rsidRPr="00585577" w:rsidRDefault="00E2673D" w:rsidP="00E2673D">
            <w:pPr>
              <w:pStyle w:val="ListParagraph"/>
              <w:spacing w:after="0" w:line="240" w:lineRule="auto"/>
              <w:rPr>
                <w:rFonts w:ascii="Avenir Next LT Pro" w:hAnsi="Avenir Next LT Pro" w:cs="Segoe UI"/>
                <w:shd w:val="clear" w:color="auto" w:fill="FFFFFF"/>
                <w:lang w:val="en-GB" w:eastAsia="en-GB"/>
              </w:rPr>
            </w:pPr>
          </w:p>
        </w:tc>
      </w:tr>
      <w:tr w:rsidR="009D3960" w:rsidRPr="00585577" w14:paraId="7FF55C9B" w14:textId="77777777" w:rsidTr="00FF013A">
        <w:trPr>
          <w:gridAfter w:val="1"/>
          <w:wAfter w:w="16" w:type="dxa"/>
          <w:trHeight w:val="397"/>
        </w:trPr>
        <w:tc>
          <w:tcPr>
            <w:tcW w:w="10742" w:type="dxa"/>
            <w:gridSpan w:val="4"/>
            <w:shd w:val="clear" w:color="auto" w:fill="D9D9D9"/>
            <w:vAlign w:val="center"/>
          </w:tcPr>
          <w:p w14:paraId="45379253" w14:textId="77777777" w:rsidR="009D3960" w:rsidRPr="00585577" w:rsidRDefault="009D3960" w:rsidP="00FF013A">
            <w:pPr>
              <w:spacing w:after="0"/>
              <w:rPr>
                <w:rFonts w:ascii="Avenir Next LT Pro" w:hAnsi="Avenir Next LT Pro" w:cs="Arial"/>
                <w:b/>
              </w:rPr>
            </w:pPr>
            <w:r w:rsidRPr="00585577">
              <w:rPr>
                <w:rFonts w:ascii="Avenir Next LT Pro" w:hAnsi="Avenir Next LT Pro" w:cs="Arial"/>
                <w:b/>
              </w:rPr>
              <w:t>Diversity</w:t>
            </w:r>
          </w:p>
        </w:tc>
      </w:tr>
      <w:tr w:rsidR="009D3960" w:rsidRPr="00585577" w14:paraId="169996CF" w14:textId="77777777" w:rsidTr="00FF013A">
        <w:trPr>
          <w:gridAfter w:val="1"/>
          <w:wAfter w:w="16" w:type="dxa"/>
          <w:trHeight w:val="454"/>
        </w:trPr>
        <w:tc>
          <w:tcPr>
            <w:tcW w:w="10742" w:type="dxa"/>
            <w:gridSpan w:val="4"/>
            <w:shd w:val="clear" w:color="auto" w:fill="auto"/>
            <w:vAlign w:val="center"/>
          </w:tcPr>
          <w:p w14:paraId="09C3D5A0" w14:textId="77777777" w:rsidR="00EC2AFA" w:rsidRPr="00585577" w:rsidRDefault="009D3960" w:rsidP="00FF013A">
            <w:pPr>
              <w:spacing w:before="120" w:after="120"/>
              <w:rPr>
                <w:rFonts w:ascii="Avenir Next LT Pro" w:eastAsia="Times New Roman" w:hAnsi="Avenir Next LT Pro" w:cs="Arial"/>
                <w:shd w:val="clear" w:color="auto" w:fill="FFFFFF"/>
                <w:lang w:val="en-GB" w:eastAsia="en-GB"/>
              </w:rPr>
            </w:pPr>
            <w:r w:rsidRPr="00585577">
              <w:rPr>
                <w:rFonts w:ascii="Avenir Next LT Pro" w:eastAsia="Times New Roman" w:hAnsi="Avenir Next LT Pro" w:cs="Arial"/>
                <w:shd w:val="clear" w:color="auto" w:fill="FFFFFF"/>
                <w:lang w:val="en-GB" w:eastAsia="en-GB"/>
              </w:rPr>
              <w:t>Bore Place is committed to promoting a diverse and inclusive workplace where everyone can be themselves and succeed on merit. We strive to ensure that opportunities to work and develop at Bore Place are open to all. We treat all job applications equally, regardless of age, disability, gender identity or gender expression, race, ethnicity, religion or belief, sex, sexual orientation or any other equality characteristic.</w:t>
            </w:r>
          </w:p>
          <w:p w14:paraId="02EE9A14" w14:textId="5F294DAB" w:rsidR="009D3960" w:rsidRPr="00585577" w:rsidRDefault="00EC2AFA" w:rsidP="00FF013A">
            <w:pPr>
              <w:spacing w:before="120" w:after="120"/>
              <w:rPr>
                <w:rFonts w:ascii="Avenir Next LT Pro" w:hAnsi="Avenir Next LT Pro" w:cs="Arial"/>
                <w:color w:val="000000" w:themeColor="text1"/>
                <w:shd w:val="clear" w:color="auto" w:fill="FFFFFF"/>
              </w:rPr>
            </w:pPr>
            <w:r w:rsidRPr="00585577">
              <w:rPr>
                <w:rFonts w:ascii="Avenir Next LT Pro" w:eastAsia="Times New Roman" w:hAnsi="Avenir Next LT Pro" w:cs="Arial"/>
                <w:lang w:val="en-GB" w:eastAsia="en-GB"/>
              </w:rPr>
              <w:t>Please notify us</w:t>
            </w:r>
            <w:r w:rsidRPr="00585577">
              <w:rPr>
                <w:rFonts w:ascii="Arial" w:eastAsia="Times New Roman" w:hAnsi="Arial" w:cs="Arial"/>
                <w:lang w:val="en-GB" w:eastAsia="en-GB"/>
              </w:rPr>
              <w:t> </w:t>
            </w:r>
            <w:r w:rsidRPr="00585577">
              <w:rPr>
                <w:rFonts w:ascii="Avenir Next LT Pro" w:eastAsia="Times New Roman" w:hAnsi="Avenir Next LT Pro" w:cs="Arial"/>
                <w:shd w:val="clear" w:color="auto" w:fill="FFFFFF"/>
                <w:lang w:val="en-GB" w:eastAsia="en-GB"/>
              </w:rPr>
              <w:t>of any disability</w:t>
            </w:r>
            <w:r w:rsidR="009B1C5B" w:rsidRPr="00585577">
              <w:rPr>
                <w:rFonts w:ascii="Avenir Next LT Pro" w:eastAsia="Times New Roman" w:hAnsi="Avenir Next LT Pro" w:cs="Arial"/>
                <w:shd w:val="clear" w:color="auto" w:fill="FFFFFF"/>
                <w:lang w:val="en-GB" w:eastAsia="en-GB"/>
              </w:rPr>
              <w:t xml:space="preserve"> or things we can assist with</w:t>
            </w:r>
            <w:r w:rsidRPr="00585577">
              <w:rPr>
                <w:rFonts w:ascii="Arial" w:eastAsia="Times New Roman" w:hAnsi="Arial" w:cs="Arial"/>
                <w:shd w:val="clear" w:color="auto" w:fill="FFFFFF"/>
                <w:lang w:val="en-GB" w:eastAsia="en-GB"/>
              </w:rPr>
              <w:t> </w:t>
            </w:r>
            <w:r w:rsidRPr="00585577">
              <w:rPr>
                <w:rFonts w:ascii="Avenir Next LT Pro" w:eastAsia="Times New Roman" w:hAnsi="Avenir Next LT Pro" w:cs="Arial"/>
                <w:lang w:val="en-GB" w:eastAsia="en-GB"/>
              </w:rPr>
              <w:t>at the earliest opportunity should you wish us to make any special arrangements for the application process or, if successful, for the role. We would be more than happy to make reasonable adjustments where appropriate. </w:t>
            </w:r>
          </w:p>
        </w:tc>
      </w:tr>
      <w:tr w:rsidR="009D3960" w:rsidRPr="00585577" w14:paraId="1E7C15E5" w14:textId="77777777" w:rsidTr="00FF013A">
        <w:trPr>
          <w:gridAfter w:val="1"/>
          <w:wAfter w:w="16" w:type="dxa"/>
          <w:trHeight w:val="30"/>
        </w:trPr>
        <w:tc>
          <w:tcPr>
            <w:tcW w:w="10742" w:type="dxa"/>
            <w:gridSpan w:val="4"/>
            <w:shd w:val="clear" w:color="auto" w:fill="D9D9D9"/>
            <w:vAlign w:val="center"/>
          </w:tcPr>
          <w:p w14:paraId="03B05366" w14:textId="11362AFD" w:rsidR="009D3960" w:rsidRPr="00585577" w:rsidRDefault="003F671A" w:rsidP="00FF013A">
            <w:pPr>
              <w:spacing w:after="0"/>
              <w:rPr>
                <w:rFonts w:ascii="Avenir Next LT Pro" w:hAnsi="Avenir Next LT Pro" w:cs="Arial"/>
                <w:b/>
              </w:rPr>
            </w:pPr>
            <w:r w:rsidRPr="00585577">
              <w:rPr>
                <w:rFonts w:ascii="Avenir Next LT Pro" w:hAnsi="Avenir Next LT Pro" w:cs="Arial"/>
                <w:b/>
              </w:rPr>
              <w:t>Safeguarding</w:t>
            </w:r>
          </w:p>
        </w:tc>
      </w:tr>
      <w:tr w:rsidR="00EC2AFA" w:rsidRPr="00585577" w14:paraId="2FF0928E" w14:textId="77777777" w:rsidTr="00FF013A">
        <w:trPr>
          <w:gridAfter w:val="1"/>
          <w:wAfter w:w="16" w:type="dxa"/>
          <w:trHeight w:val="454"/>
        </w:trPr>
        <w:tc>
          <w:tcPr>
            <w:tcW w:w="10742" w:type="dxa"/>
            <w:gridSpan w:val="4"/>
            <w:shd w:val="clear" w:color="auto" w:fill="auto"/>
            <w:vAlign w:val="center"/>
          </w:tcPr>
          <w:p w14:paraId="1960C19E" w14:textId="12DF3316" w:rsidR="00330C84" w:rsidRPr="00585577" w:rsidRDefault="009D3960" w:rsidP="00392E79">
            <w:pPr>
              <w:spacing w:before="120" w:after="120"/>
              <w:rPr>
                <w:rFonts w:ascii="Avenir Next LT Pro" w:eastAsia="Times New Roman" w:hAnsi="Avenir Next LT Pro" w:cs="Arial"/>
                <w:shd w:val="clear" w:color="auto" w:fill="FFFFFF"/>
                <w:lang w:val="en-GB" w:eastAsia="en-GB"/>
              </w:rPr>
            </w:pPr>
            <w:r w:rsidRPr="00585577">
              <w:rPr>
                <w:rFonts w:ascii="Avenir Next LT Pro" w:eastAsia="Times New Roman" w:hAnsi="Avenir Next LT Pro" w:cs="Arial"/>
                <w:shd w:val="clear" w:color="auto" w:fill="FFFFFF"/>
                <w:lang w:val="en-GB" w:eastAsia="en-GB"/>
              </w:rPr>
              <w:t xml:space="preserve">The safety and welfare of children and other vulnerable people </w:t>
            </w:r>
            <w:r w:rsidR="00EC2AFA" w:rsidRPr="00585577">
              <w:rPr>
                <w:rFonts w:ascii="Avenir Next LT Pro" w:eastAsia="Times New Roman" w:hAnsi="Avenir Next LT Pro" w:cs="Arial"/>
                <w:shd w:val="clear" w:color="auto" w:fill="FFFFFF"/>
                <w:lang w:val="en-GB" w:eastAsia="en-GB"/>
              </w:rPr>
              <w:t xml:space="preserve">who </w:t>
            </w:r>
            <w:r w:rsidR="00330C84" w:rsidRPr="00585577">
              <w:rPr>
                <w:rFonts w:ascii="Avenir Next LT Pro" w:eastAsia="Times New Roman" w:hAnsi="Avenir Next LT Pro" w:cs="Arial"/>
                <w:shd w:val="clear" w:color="auto" w:fill="FFFFFF"/>
                <w:lang w:val="en-GB" w:eastAsia="en-GB"/>
              </w:rPr>
              <w:t>use our services</w:t>
            </w:r>
            <w:r w:rsidRPr="00585577">
              <w:rPr>
                <w:rFonts w:ascii="Avenir Next LT Pro" w:eastAsia="Times New Roman" w:hAnsi="Avenir Next LT Pro" w:cs="Arial"/>
                <w:shd w:val="clear" w:color="auto" w:fill="FFFFFF"/>
                <w:lang w:val="en-GB" w:eastAsia="en-GB"/>
              </w:rPr>
              <w:t xml:space="preserve"> is extremely important to us and is why we pride ourselves on our Safeguarding procedures.</w:t>
            </w:r>
            <w:r w:rsidRPr="00585577">
              <w:rPr>
                <w:rFonts w:ascii="Arial" w:eastAsia="Times New Roman" w:hAnsi="Arial" w:cs="Arial"/>
                <w:shd w:val="clear" w:color="auto" w:fill="FFFFFF"/>
                <w:lang w:val="en-GB" w:eastAsia="en-GB"/>
              </w:rPr>
              <w:t> </w:t>
            </w:r>
            <w:r w:rsidRPr="00585577">
              <w:rPr>
                <w:rFonts w:ascii="Avenir Next LT Pro" w:eastAsia="Times New Roman" w:hAnsi="Avenir Next LT Pro" w:cs="Arial"/>
                <w:shd w:val="clear" w:color="auto" w:fill="FFFFFF"/>
                <w:lang w:val="en-GB" w:eastAsia="en-GB"/>
              </w:rPr>
              <w:t xml:space="preserve"> All positions at Bore Place are subject to</w:t>
            </w:r>
            <w:r w:rsidR="00330C84" w:rsidRPr="00585577">
              <w:rPr>
                <w:rFonts w:ascii="Avenir Next LT Pro" w:eastAsia="Times New Roman" w:hAnsi="Avenir Next LT Pro" w:cs="Arial"/>
                <w:shd w:val="clear" w:color="auto" w:fill="FFFFFF"/>
                <w:lang w:val="en-GB" w:eastAsia="en-GB"/>
              </w:rPr>
              <w:t xml:space="preserve"> Safer Recruitment which includes</w:t>
            </w:r>
            <w:r w:rsidR="00392E79" w:rsidRPr="00585577">
              <w:rPr>
                <w:rFonts w:ascii="Avenir Next LT Pro" w:eastAsia="Times New Roman" w:hAnsi="Avenir Next LT Pro" w:cs="Arial"/>
                <w:shd w:val="clear" w:color="auto" w:fill="FFFFFF"/>
                <w:lang w:val="en-GB" w:eastAsia="en-GB"/>
              </w:rPr>
              <w:t xml:space="preserve"> </w:t>
            </w:r>
            <w:r w:rsidRPr="00585577">
              <w:rPr>
                <w:rFonts w:ascii="Avenir Next LT Pro" w:eastAsia="Times New Roman" w:hAnsi="Avenir Next LT Pro" w:cs="Arial"/>
                <w:shd w:val="clear" w:color="auto" w:fill="FFFFFF"/>
                <w:lang w:val="en-GB" w:eastAsia="en-GB"/>
              </w:rPr>
              <w:t xml:space="preserve">a Disclosure &amp; Barring Service (DBS) check at </w:t>
            </w:r>
            <w:r w:rsidR="00EC2AFA" w:rsidRPr="00585577">
              <w:rPr>
                <w:rFonts w:ascii="Avenir Next LT Pro" w:eastAsia="Times New Roman" w:hAnsi="Avenir Next LT Pro" w:cs="Arial"/>
                <w:shd w:val="clear" w:color="auto" w:fill="FFFFFF"/>
                <w:lang w:val="en-GB" w:eastAsia="en-GB"/>
              </w:rPr>
              <w:t>the appropriate</w:t>
            </w:r>
            <w:r w:rsidRPr="00585577">
              <w:rPr>
                <w:rFonts w:ascii="Avenir Next LT Pro" w:eastAsia="Times New Roman" w:hAnsi="Avenir Next LT Pro" w:cs="Arial"/>
                <w:shd w:val="clear" w:color="auto" w:fill="FFFFFF"/>
                <w:lang w:val="en-GB" w:eastAsia="en-GB"/>
              </w:rPr>
              <w:t xml:space="preserve"> </w:t>
            </w:r>
            <w:r w:rsidR="00EC2AFA" w:rsidRPr="00585577">
              <w:rPr>
                <w:rFonts w:ascii="Avenir Next LT Pro" w:eastAsia="Times New Roman" w:hAnsi="Avenir Next LT Pro" w:cs="Arial"/>
                <w:shd w:val="clear" w:color="auto" w:fill="FFFFFF"/>
                <w:lang w:val="en-GB" w:eastAsia="en-GB"/>
              </w:rPr>
              <w:t>l</w:t>
            </w:r>
            <w:r w:rsidRPr="00585577">
              <w:rPr>
                <w:rFonts w:ascii="Avenir Next LT Pro" w:eastAsia="Times New Roman" w:hAnsi="Avenir Next LT Pro" w:cs="Arial"/>
                <w:shd w:val="clear" w:color="auto" w:fill="FFFFFF"/>
                <w:lang w:val="en-GB" w:eastAsia="en-GB"/>
              </w:rPr>
              <w:t>evel</w:t>
            </w:r>
            <w:r w:rsidR="00392E79" w:rsidRPr="00585577">
              <w:rPr>
                <w:rFonts w:ascii="Avenir Next LT Pro" w:eastAsia="Times New Roman" w:hAnsi="Avenir Next LT Pro" w:cs="Arial"/>
                <w:shd w:val="clear" w:color="auto" w:fill="FFFFFF"/>
                <w:lang w:val="en-GB" w:eastAsia="en-GB"/>
              </w:rPr>
              <w:t>.</w:t>
            </w:r>
          </w:p>
        </w:tc>
      </w:tr>
      <w:tr w:rsidR="00EC2AFA" w:rsidRPr="00585577" w14:paraId="57F11FA2" w14:textId="77777777" w:rsidTr="00FF013A">
        <w:trPr>
          <w:gridAfter w:val="1"/>
          <w:wAfter w:w="16" w:type="dxa"/>
          <w:trHeight w:val="30"/>
        </w:trPr>
        <w:tc>
          <w:tcPr>
            <w:tcW w:w="10742" w:type="dxa"/>
            <w:gridSpan w:val="4"/>
            <w:shd w:val="clear" w:color="auto" w:fill="D9D9D9"/>
            <w:vAlign w:val="center"/>
          </w:tcPr>
          <w:p w14:paraId="57B8646A" w14:textId="77777777" w:rsidR="009D3960" w:rsidRPr="00585577" w:rsidRDefault="009D3960" w:rsidP="00FF013A">
            <w:pPr>
              <w:spacing w:after="0"/>
              <w:rPr>
                <w:rFonts w:ascii="Avenir Next LT Pro" w:hAnsi="Avenir Next LT Pro" w:cs="Arial"/>
                <w:b/>
              </w:rPr>
            </w:pPr>
            <w:r w:rsidRPr="00585577">
              <w:rPr>
                <w:rFonts w:ascii="Avenir Next LT Pro" w:hAnsi="Avenir Next LT Pro" w:cs="Arial"/>
                <w:b/>
              </w:rPr>
              <w:t>Right to work in the UK</w:t>
            </w:r>
          </w:p>
        </w:tc>
      </w:tr>
      <w:tr w:rsidR="00EC2AFA" w:rsidRPr="00585577" w14:paraId="2AAF7973" w14:textId="77777777" w:rsidTr="00FF013A">
        <w:trPr>
          <w:gridAfter w:val="1"/>
          <w:wAfter w:w="16" w:type="dxa"/>
          <w:trHeight w:val="454"/>
        </w:trPr>
        <w:tc>
          <w:tcPr>
            <w:tcW w:w="10742" w:type="dxa"/>
            <w:gridSpan w:val="4"/>
            <w:shd w:val="clear" w:color="auto" w:fill="auto"/>
            <w:vAlign w:val="center"/>
          </w:tcPr>
          <w:p w14:paraId="58575D9F" w14:textId="77777777" w:rsidR="009D3960" w:rsidRPr="00585577" w:rsidRDefault="009D3960" w:rsidP="00FF013A">
            <w:pPr>
              <w:spacing w:after="0" w:line="240" w:lineRule="auto"/>
              <w:textAlignment w:val="baseline"/>
              <w:rPr>
                <w:rFonts w:ascii="Avenir Next LT Pro" w:eastAsia="Times New Roman" w:hAnsi="Avenir Next LT Pro" w:cs="Arial"/>
                <w:lang w:val="en-GB" w:eastAsia="en-GB"/>
              </w:rPr>
            </w:pPr>
            <w:r w:rsidRPr="00585577">
              <w:rPr>
                <w:rFonts w:ascii="Avenir Next LT Pro" w:eastAsia="Times New Roman" w:hAnsi="Avenir Next LT Pro" w:cs="Arial"/>
                <w:lang w:val="en-GB" w:eastAsia="en-GB"/>
              </w:rPr>
              <w:lastRenderedPageBreak/>
              <w:t>It is a requirement that any successful applicant has the right to work in the UK and can provide evidence of this. This would be an express term and condition of your employment with us. </w:t>
            </w:r>
          </w:p>
        </w:tc>
      </w:tr>
    </w:tbl>
    <w:p w14:paraId="28D2FEB4" w14:textId="77777777" w:rsidR="009D3960" w:rsidRPr="00585577" w:rsidRDefault="009D3960" w:rsidP="009D3960">
      <w:pPr>
        <w:autoSpaceDE w:val="0"/>
        <w:autoSpaceDN w:val="0"/>
        <w:adjustRightInd w:val="0"/>
        <w:spacing w:after="0" w:line="240" w:lineRule="auto"/>
        <w:rPr>
          <w:rFonts w:ascii="Avenir Next LT Pro" w:hAnsi="Avenir Next LT Pro" w:cs="Arial"/>
          <w:lang w:val="en-GB"/>
        </w:rPr>
      </w:pPr>
    </w:p>
    <w:p w14:paraId="418215A2" w14:textId="77777777" w:rsidR="009D3960" w:rsidRPr="00585577" w:rsidRDefault="009D3960" w:rsidP="009D3960">
      <w:pPr>
        <w:rPr>
          <w:rFonts w:ascii="Avenir Next LT Pro" w:hAnsi="Avenir Next LT Pro" w:cs="Arial"/>
          <w:b/>
        </w:rPr>
      </w:pPr>
    </w:p>
    <w:p w14:paraId="1A80CA0F" w14:textId="77777777" w:rsidR="009D3960" w:rsidRPr="00585577" w:rsidRDefault="009D3960" w:rsidP="00EA271E">
      <w:pPr>
        <w:spacing w:after="0"/>
        <w:rPr>
          <w:rFonts w:ascii="Avenir Next LT Pro" w:hAnsi="Avenir Next LT Pro" w:cs="Arial"/>
          <w:b/>
        </w:rPr>
      </w:pPr>
    </w:p>
    <w:sectPr w:rsidR="009D3960" w:rsidRPr="00585577" w:rsidSect="006B7563">
      <w:headerReference w:type="default" r:id="rId10"/>
      <w:footerReference w:type="default" r:id="rId11"/>
      <w:pgSz w:w="12240" w:h="15840"/>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87A49" w14:textId="77777777" w:rsidR="00186D19" w:rsidRDefault="00186D19" w:rsidP="00C53E21">
      <w:pPr>
        <w:spacing w:after="0" w:line="240" w:lineRule="auto"/>
      </w:pPr>
      <w:r>
        <w:separator/>
      </w:r>
    </w:p>
  </w:endnote>
  <w:endnote w:type="continuationSeparator" w:id="0">
    <w:p w14:paraId="224818F1" w14:textId="77777777" w:rsidR="00186D19" w:rsidRDefault="00186D19" w:rsidP="00C53E21">
      <w:pPr>
        <w:spacing w:after="0" w:line="240" w:lineRule="auto"/>
      </w:pPr>
      <w:r>
        <w:continuationSeparator/>
      </w:r>
    </w:p>
  </w:endnote>
  <w:endnote w:type="continuationNotice" w:id="1">
    <w:p w14:paraId="4BCE6D6A" w14:textId="77777777" w:rsidR="00186D19" w:rsidRDefault="00186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9EF2" w14:textId="77777777" w:rsidR="00C53E21" w:rsidRDefault="00C53E21" w:rsidP="00C53E21">
    <w:pPr>
      <w:pStyle w:val="Footer"/>
      <w:spacing w:before="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91343" w14:textId="77777777" w:rsidR="00186D19" w:rsidRDefault="00186D19" w:rsidP="00C53E21">
      <w:pPr>
        <w:spacing w:after="0" w:line="240" w:lineRule="auto"/>
      </w:pPr>
      <w:r>
        <w:separator/>
      </w:r>
    </w:p>
  </w:footnote>
  <w:footnote w:type="continuationSeparator" w:id="0">
    <w:p w14:paraId="51009BAA" w14:textId="77777777" w:rsidR="00186D19" w:rsidRDefault="00186D19" w:rsidP="00C53E21">
      <w:pPr>
        <w:spacing w:after="0" w:line="240" w:lineRule="auto"/>
      </w:pPr>
      <w:r>
        <w:continuationSeparator/>
      </w:r>
    </w:p>
  </w:footnote>
  <w:footnote w:type="continuationNotice" w:id="1">
    <w:p w14:paraId="580E677B" w14:textId="77777777" w:rsidR="00186D19" w:rsidRDefault="00186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2E98" w14:textId="0B34C018" w:rsidR="00C53E21" w:rsidRPr="005B7915" w:rsidRDefault="00A56651" w:rsidP="00C53E21">
    <w:pPr>
      <w:pStyle w:val="Header"/>
      <w:rPr>
        <w:rFonts w:ascii="Arial" w:hAnsi="Arial" w:cs="Arial"/>
      </w:rPr>
    </w:pPr>
    <w:r>
      <w:rPr>
        <w:noProof/>
      </w:rPr>
      <w:drawing>
        <wp:anchor distT="0" distB="0" distL="114300" distR="114300" simplePos="0" relativeHeight="251659264" behindDoc="0" locked="0" layoutInCell="1" allowOverlap="1" wp14:anchorId="01BA1318" wp14:editId="5A7B36EE">
          <wp:simplePos x="0" y="0"/>
          <wp:positionH relativeFrom="column">
            <wp:posOffset>0</wp:posOffset>
          </wp:positionH>
          <wp:positionV relativeFrom="paragraph">
            <wp:posOffset>158115</wp:posOffset>
          </wp:positionV>
          <wp:extent cx="1062514" cy="925558"/>
          <wp:effectExtent l="0" t="0" r="0" b="0"/>
          <wp:wrapSquare wrapText="bothSides"/>
          <wp:docPr id="995618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62514" cy="925558"/>
                  </a:xfrm>
                  <a:prstGeom prst="rect">
                    <a:avLst/>
                  </a:prstGeom>
                </pic:spPr>
              </pic:pic>
            </a:graphicData>
          </a:graphic>
          <wp14:sizeRelH relativeFrom="page">
            <wp14:pctWidth>0</wp14:pctWidth>
          </wp14:sizeRelH>
          <wp14:sizeRelV relativeFrom="page">
            <wp14:pctHeight>0</wp14:pctHeight>
          </wp14:sizeRelV>
        </wp:anchor>
      </w:drawing>
    </w:r>
  </w:p>
  <w:p w14:paraId="46BE6272" w14:textId="77777777" w:rsidR="00C53E21" w:rsidRPr="005B7915" w:rsidRDefault="00C53E21" w:rsidP="00C53E21">
    <w:pPr>
      <w:pStyle w:val="Header"/>
      <w:rPr>
        <w:rFonts w:ascii="Arial" w:hAnsi="Arial" w:cs="Arial"/>
      </w:rPr>
    </w:pPr>
  </w:p>
  <w:p w14:paraId="10D39877" w14:textId="77777777" w:rsidR="00C53E21" w:rsidRPr="005B7915" w:rsidRDefault="00C53E21" w:rsidP="00C53E21">
    <w:pPr>
      <w:pStyle w:val="Header"/>
      <w:rPr>
        <w:rFonts w:ascii="Arial" w:hAnsi="Arial" w:cs="Arial"/>
      </w:rPr>
    </w:pPr>
  </w:p>
  <w:p w14:paraId="208CDA09" w14:textId="77777777" w:rsidR="00C53E21" w:rsidRPr="005B7915" w:rsidRDefault="00C53E21" w:rsidP="00C53E21">
    <w:pPr>
      <w:pStyle w:val="Header"/>
      <w:rPr>
        <w:rFonts w:ascii="Arial" w:hAnsi="Arial" w:cs="Arial"/>
      </w:rPr>
    </w:pPr>
  </w:p>
  <w:p w14:paraId="569545B6" w14:textId="77777777" w:rsidR="00C53E21" w:rsidRPr="005B7915" w:rsidRDefault="00C53E21" w:rsidP="00C53E21">
    <w:pPr>
      <w:pStyle w:val="Header"/>
      <w:rPr>
        <w:rFonts w:ascii="Arial" w:hAnsi="Arial" w:cs="Arial"/>
      </w:rPr>
    </w:pPr>
  </w:p>
  <w:p w14:paraId="37A04B08" w14:textId="77777777" w:rsidR="00C53E21" w:rsidRPr="00C53E21" w:rsidRDefault="00C53E21" w:rsidP="00C53E21">
    <w:pPr>
      <w:pStyle w:val="Header"/>
      <w:jc w:val="right"/>
      <w:rPr>
        <w:rFonts w:ascii="Arial" w:hAnsi="Arial" w:cs="Arial"/>
        <w:b/>
        <w:sz w:val="28"/>
      </w:rPr>
    </w:pPr>
    <w:r>
      <w:rPr>
        <w:rFonts w:ascii="Arial" w:hAnsi="Arial" w:cs="Arial"/>
        <w:b/>
        <w:sz w:val="28"/>
      </w:rPr>
      <w:t xml:space="preserve">Job Description </w:t>
    </w:r>
    <w:r w:rsidRPr="005B7915">
      <w:rPr>
        <w:rFonts w:ascii="Arial" w:hAnsi="Arial" w:cs="Arial"/>
        <w:sz w:val="28"/>
      </w:rPr>
      <w:t>Confidential</w:t>
    </w:r>
  </w:p>
  <w:p w14:paraId="1B6B4BAC" w14:textId="77777777" w:rsidR="00C53E21" w:rsidRDefault="00C5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C2598"/>
    <w:multiLevelType w:val="multilevel"/>
    <w:tmpl w:val="F248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73509"/>
    <w:multiLevelType w:val="multilevel"/>
    <w:tmpl w:val="A8A44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5E7F73"/>
    <w:multiLevelType w:val="multilevel"/>
    <w:tmpl w:val="5A50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2418EF"/>
    <w:multiLevelType w:val="hybridMultilevel"/>
    <w:tmpl w:val="C0C838C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430349E"/>
    <w:multiLevelType w:val="hybridMultilevel"/>
    <w:tmpl w:val="A074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575404">
    <w:abstractNumId w:val="4"/>
  </w:num>
  <w:num w:numId="2" w16cid:durableId="1549142412">
    <w:abstractNumId w:val="1"/>
  </w:num>
  <w:num w:numId="3" w16cid:durableId="1397122157">
    <w:abstractNumId w:val="3"/>
  </w:num>
  <w:num w:numId="4" w16cid:durableId="1162307429">
    <w:abstractNumId w:val="0"/>
  </w:num>
  <w:num w:numId="5" w16cid:durableId="147687518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21"/>
    <w:rsid w:val="00004A50"/>
    <w:rsid w:val="00010FE0"/>
    <w:rsid w:val="0002672A"/>
    <w:rsid w:val="00036C78"/>
    <w:rsid w:val="00037343"/>
    <w:rsid w:val="000539E1"/>
    <w:rsid w:val="000734B2"/>
    <w:rsid w:val="000803CD"/>
    <w:rsid w:val="00082B14"/>
    <w:rsid w:val="000861C1"/>
    <w:rsid w:val="00096B59"/>
    <w:rsid w:val="000A7F65"/>
    <w:rsid w:val="000B22AF"/>
    <w:rsid w:val="000F1DBB"/>
    <w:rsid w:val="001135F9"/>
    <w:rsid w:val="001149AE"/>
    <w:rsid w:val="00116FAF"/>
    <w:rsid w:val="00117BD3"/>
    <w:rsid w:val="001239D1"/>
    <w:rsid w:val="001269F9"/>
    <w:rsid w:val="001336D9"/>
    <w:rsid w:val="00152750"/>
    <w:rsid w:val="00156B04"/>
    <w:rsid w:val="00176F75"/>
    <w:rsid w:val="00177216"/>
    <w:rsid w:val="00181C06"/>
    <w:rsid w:val="00186D19"/>
    <w:rsid w:val="001A7FB4"/>
    <w:rsid w:val="001E13D6"/>
    <w:rsid w:val="001E4B14"/>
    <w:rsid w:val="00215018"/>
    <w:rsid w:val="00223E45"/>
    <w:rsid w:val="0022560A"/>
    <w:rsid w:val="0024353F"/>
    <w:rsid w:val="002823DE"/>
    <w:rsid w:val="002A0BC4"/>
    <w:rsid w:val="002A444B"/>
    <w:rsid w:val="002A5EEE"/>
    <w:rsid w:val="002A7CFA"/>
    <w:rsid w:val="002E2916"/>
    <w:rsid w:val="002F51AF"/>
    <w:rsid w:val="003077E8"/>
    <w:rsid w:val="0032461C"/>
    <w:rsid w:val="003257BB"/>
    <w:rsid w:val="00330C84"/>
    <w:rsid w:val="00353BD3"/>
    <w:rsid w:val="00353D80"/>
    <w:rsid w:val="00360E91"/>
    <w:rsid w:val="003866E3"/>
    <w:rsid w:val="00392E79"/>
    <w:rsid w:val="003A0B93"/>
    <w:rsid w:val="003A3940"/>
    <w:rsid w:val="003C3D52"/>
    <w:rsid w:val="003D0E17"/>
    <w:rsid w:val="003E0A1B"/>
    <w:rsid w:val="003F671A"/>
    <w:rsid w:val="004021F9"/>
    <w:rsid w:val="004221C6"/>
    <w:rsid w:val="004364B7"/>
    <w:rsid w:val="00451982"/>
    <w:rsid w:val="00490AFC"/>
    <w:rsid w:val="00492346"/>
    <w:rsid w:val="004E3896"/>
    <w:rsid w:val="004E7EA3"/>
    <w:rsid w:val="004F4A18"/>
    <w:rsid w:val="00540748"/>
    <w:rsid w:val="00551062"/>
    <w:rsid w:val="00552F05"/>
    <w:rsid w:val="00555FB4"/>
    <w:rsid w:val="005659E0"/>
    <w:rsid w:val="00585577"/>
    <w:rsid w:val="00597EE1"/>
    <w:rsid w:val="005A69DA"/>
    <w:rsid w:val="005B39EC"/>
    <w:rsid w:val="005E7424"/>
    <w:rsid w:val="006016ED"/>
    <w:rsid w:val="00606C85"/>
    <w:rsid w:val="00624385"/>
    <w:rsid w:val="00625122"/>
    <w:rsid w:val="006473DE"/>
    <w:rsid w:val="00661891"/>
    <w:rsid w:val="00667B2D"/>
    <w:rsid w:val="00677886"/>
    <w:rsid w:val="006A2F90"/>
    <w:rsid w:val="006A6FC1"/>
    <w:rsid w:val="006B16DE"/>
    <w:rsid w:val="006B7563"/>
    <w:rsid w:val="006D0054"/>
    <w:rsid w:val="006D5D14"/>
    <w:rsid w:val="006E4E74"/>
    <w:rsid w:val="006E6638"/>
    <w:rsid w:val="006F602B"/>
    <w:rsid w:val="0070172B"/>
    <w:rsid w:val="00707D40"/>
    <w:rsid w:val="00721565"/>
    <w:rsid w:val="00725043"/>
    <w:rsid w:val="00735192"/>
    <w:rsid w:val="00735AAB"/>
    <w:rsid w:val="007364B8"/>
    <w:rsid w:val="007755BD"/>
    <w:rsid w:val="00782249"/>
    <w:rsid w:val="00783AE3"/>
    <w:rsid w:val="00785790"/>
    <w:rsid w:val="0078672F"/>
    <w:rsid w:val="007A2881"/>
    <w:rsid w:val="007A71EF"/>
    <w:rsid w:val="007E164D"/>
    <w:rsid w:val="00805319"/>
    <w:rsid w:val="00814CA8"/>
    <w:rsid w:val="008224E6"/>
    <w:rsid w:val="008233E7"/>
    <w:rsid w:val="00890947"/>
    <w:rsid w:val="008A0F61"/>
    <w:rsid w:val="008C46D6"/>
    <w:rsid w:val="008C50A5"/>
    <w:rsid w:val="008C632E"/>
    <w:rsid w:val="008F3B77"/>
    <w:rsid w:val="00901A1D"/>
    <w:rsid w:val="00915C58"/>
    <w:rsid w:val="009402EC"/>
    <w:rsid w:val="00955F36"/>
    <w:rsid w:val="00961CB1"/>
    <w:rsid w:val="00974A9E"/>
    <w:rsid w:val="00985E76"/>
    <w:rsid w:val="00994804"/>
    <w:rsid w:val="00994904"/>
    <w:rsid w:val="009B1C5B"/>
    <w:rsid w:val="009B4D45"/>
    <w:rsid w:val="009B5B72"/>
    <w:rsid w:val="009B71ED"/>
    <w:rsid w:val="009C5441"/>
    <w:rsid w:val="009D3960"/>
    <w:rsid w:val="009D4B12"/>
    <w:rsid w:val="00A13593"/>
    <w:rsid w:val="00A15DB0"/>
    <w:rsid w:val="00A168DA"/>
    <w:rsid w:val="00A17C7D"/>
    <w:rsid w:val="00A22100"/>
    <w:rsid w:val="00A56651"/>
    <w:rsid w:val="00A64E65"/>
    <w:rsid w:val="00A85E92"/>
    <w:rsid w:val="00A90A7B"/>
    <w:rsid w:val="00A91274"/>
    <w:rsid w:val="00A9234A"/>
    <w:rsid w:val="00AA4DD1"/>
    <w:rsid w:val="00AC4FD5"/>
    <w:rsid w:val="00AD5BA7"/>
    <w:rsid w:val="00AE7025"/>
    <w:rsid w:val="00B05836"/>
    <w:rsid w:val="00B05E01"/>
    <w:rsid w:val="00B235E7"/>
    <w:rsid w:val="00B24E51"/>
    <w:rsid w:val="00B26F92"/>
    <w:rsid w:val="00B33B72"/>
    <w:rsid w:val="00B54395"/>
    <w:rsid w:val="00B65845"/>
    <w:rsid w:val="00B67CBD"/>
    <w:rsid w:val="00B81C9B"/>
    <w:rsid w:val="00BB2965"/>
    <w:rsid w:val="00BB2BF9"/>
    <w:rsid w:val="00BC1B7E"/>
    <w:rsid w:val="00BC3B84"/>
    <w:rsid w:val="00BF13CE"/>
    <w:rsid w:val="00BF1525"/>
    <w:rsid w:val="00C06CA1"/>
    <w:rsid w:val="00C23DE0"/>
    <w:rsid w:val="00C25400"/>
    <w:rsid w:val="00C27F02"/>
    <w:rsid w:val="00C437B4"/>
    <w:rsid w:val="00C51979"/>
    <w:rsid w:val="00C53E21"/>
    <w:rsid w:val="00C54DA4"/>
    <w:rsid w:val="00C6279A"/>
    <w:rsid w:val="00C65FB7"/>
    <w:rsid w:val="00C702F9"/>
    <w:rsid w:val="00C85FB6"/>
    <w:rsid w:val="00C90585"/>
    <w:rsid w:val="00CB6571"/>
    <w:rsid w:val="00CC0702"/>
    <w:rsid w:val="00CC7AED"/>
    <w:rsid w:val="00CD1EEE"/>
    <w:rsid w:val="00CE66D5"/>
    <w:rsid w:val="00D13B18"/>
    <w:rsid w:val="00D40B8D"/>
    <w:rsid w:val="00D757EF"/>
    <w:rsid w:val="00D81ACE"/>
    <w:rsid w:val="00D97489"/>
    <w:rsid w:val="00DA228A"/>
    <w:rsid w:val="00DB0786"/>
    <w:rsid w:val="00DD2D57"/>
    <w:rsid w:val="00DE1009"/>
    <w:rsid w:val="00DF4FC9"/>
    <w:rsid w:val="00E2673D"/>
    <w:rsid w:val="00E30EF7"/>
    <w:rsid w:val="00E5110F"/>
    <w:rsid w:val="00E55225"/>
    <w:rsid w:val="00E94EC2"/>
    <w:rsid w:val="00EA2143"/>
    <w:rsid w:val="00EA271E"/>
    <w:rsid w:val="00EA7C73"/>
    <w:rsid w:val="00EB566E"/>
    <w:rsid w:val="00EC2AFA"/>
    <w:rsid w:val="00EC4AAB"/>
    <w:rsid w:val="00ED3B48"/>
    <w:rsid w:val="00ED5272"/>
    <w:rsid w:val="00EE3F32"/>
    <w:rsid w:val="00EE6DFC"/>
    <w:rsid w:val="00EF38AB"/>
    <w:rsid w:val="00EF5F36"/>
    <w:rsid w:val="00F06DA9"/>
    <w:rsid w:val="00F207A5"/>
    <w:rsid w:val="00F30DEF"/>
    <w:rsid w:val="00F44238"/>
    <w:rsid w:val="00F519B3"/>
    <w:rsid w:val="00F525A1"/>
    <w:rsid w:val="00F847C8"/>
    <w:rsid w:val="00F8622E"/>
    <w:rsid w:val="00F95D62"/>
    <w:rsid w:val="00FD1746"/>
    <w:rsid w:val="00FF013A"/>
    <w:rsid w:val="027D4D7D"/>
    <w:rsid w:val="0A33E4BC"/>
    <w:rsid w:val="0AE65691"/>
    <w:rsid w:val="0B00DBE3"/>
    <w:rsid w:val="0BB66582"/>
    <w:rsid w:val="160D42BC"/>
    <w:rsid w:val="1CDB8121"/>
    <w:rsid w:val="2C18161A"/>
    <w:rsid w:val="2F662A9B"/>
    <w:rsid w:val="33DC8424"/>
    <w:rsid w:val="3896CCEA"/>
    <w:rsid w:val="3E77295D"/>
    <w:rsid w:val="43B7109A"/>
    <w:rsid w:val="45CCD883"/>
    <w:rsid w:val="4809A621"/>
    <w:rsid w:val="4B3C8408"/>
    <w:rsid w:val="527A552A"/>
    <w:rsid w:val="605697B4"/>
    <w:rsid w:val="632FD929"/>
    <w:rsid w:val="678F56F3"/>
    <w:rsid w:val="67F76ADA"/>
    <w:rsid w:val="6A675EFD"/>
    <w:rsid w:val="6BCFA366"/>
    <w:rsid w:val="6C4712AB"/>
    <w:rsid w:val="6FC93B9F"/>
    <w:rsid w:val="73FC74EB"/>
    <w:rsid w:val="755BD299"/>
    <w:rsid w:val="7621B89E"/>
    <w:rsid w:val="78DB5E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EDDBF"/>
  <w15:chartTrackingRefBased/>
  <w15:docId w15:val="{C5671771-F629-4A5D-8894-737E3649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8672F"/>
    <w:pPr>
      <w:keepNext/>
      <w:spacing w:after="0" w:line="240" w:lineRule="auto"/>
      <w:outlineLvl w:val="0"/>
    </w:pPr>
    <w:rPr>
      <w:rFonts w:ascii="Times New Roman" w:eastAsia="Times New Roman" w:hAnsi="Times New Roman" w:cs="Times New Roman"/>
      <w:b/>
      <w:sz w:val="24"/>
      <w:szCs w:val="20"/>
      <w:lang w:val="en-GB"/>
    </w:rPr>
  </w:style>
  <w:style w:type="paragraph" w:styleId="Heading4">
    <w:name w:val="heading 4"/>
    <w:basedOn w:val="Normal"/>
    <w:next w:val="Normal"/>
    <w:link w:val="Heading4Char"/>
    <w:uiPriority w:val="9"/>
    <w:semiHidden/>
    <w:unhideWhenUsed/>
    <w:qFormat/>
    <w:rsid w:val="003C3D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E21"/>
  </w:style>
  <w:style w:type="paragraph" w:styleId="Footer">
    <w:name w:val="footer"/>
    <w:basedOn w:val="Normal"/>
    <w:link w:val="FooterChar"/>
    <w:uiPriority w:val="99"/>
    <w:unhideWhenUsed/>
    <w:rsid w:val="00C53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E21"/>
  </w:style>
  <w:style w:type="paragraph" w:styleId="ListParagraph">
    <w:name w:val="List Paragraph"/>
    <w:basedOn w:val="Normal"/>
    <w:uiPriority w:val="34"/>
    <w:qFormat/>
    <w:rsid w:val="00A91274"/>
    <w:pPr>
      <w:ind w:left="720"/>
      <w:contextualSpacing/>
    </w:pPr>
  </w:style>
  <w:style w:type="character" w:customStyle="1" w:styleId="Heading1Char">
    <w:name w:val="Heading 1 Char"/>
    <w:basedOn w:val="DefaultParagraphFont"/>
    <w:link w:val="Heading1"/>
    <w:rsid w:val="0078672F"/>
    <w:rPr>
      <w:rFonts w:ascii="Times New Roman" w:eastAsia="Times New Roman" w:hAnsi="Times New Roman" w:cs="Times New Roman"/>
      <w:b/>
      <w:sz w:val="24"/>
      <w:szCs w:val="20"/>
      <w:lang w:val="en-GB"/>
    </w:rPr>
  </w:style>
  <w:style w:type="paragraph" w:styleId="BodyText2">
    <w:name w:val="Body Text 2"/>
    <w:basedOn w:val="Normal"/>
    <w:link w:val="BodyText2Char"/>
    <w:rsid w:val="0078672F"/>
    <w:pPr>
      <w:spacing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78672F"/>
    <w:rPr>
      <w:rFonts w:ascii="Times New Roman" w:eastAsia="Times New Roman" w:hAnsi="Times New Roman" w:cs="Times New Roman"/>
      <w:sz w:val="26"/>
      <w:szCs w:val="20"/>
    </w:rPr>
  </w:style>
  <w:style w:type="paragraph" w:styleId="NormalWeb">
    <w:name w:val="Normal (Web)"/>
    <w:basedOn w:val="Normal"/>
    <w:uiPriority w:val="99"/>
    <w:semiHidden/>
    <w:unhideWhenUsed/>
    <w:rsid w:val="00004A50"/>
    <w:pPr>
      <w:spacing w:before="100" w:beforeAutospacing="1" w:after="100" w:afterAutospacing="1" w:line="240" w:lineRule="auto"/>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EA2143"/>
    <w:rPr>
      <w:sz w:val="16"/>
      <w:szCs w:val="16"/>
    </w:rPr>
  </w:style>
  <w:style w:type="paragraph" w:styleId="CommentText">
    <w:name w:val="annotation text"/>
    <w:basedOn w:val="Normal"/>
    <w:link w:val="CommentTextChar"/>
    <w:uiPriority w:val="99"/>
    <w:semiHidden/>
    <w:unhideWhenUsed/>
    <w:rsid w:val="00EA2143"/>
    <w:pPr>
      <w:spacing w:line="240" w:lineRule="auto"/>
    </w:pPr>
    <w:rPr>
      <w:sz w:val="20"/>
      <w:szCs w:val="20"/>
    </w:rPr>
  </w:style>
  <w:style w:type="character" w:customStyle="1" w:styleId="CommentTextChar">
    <w:name w:val="Comment Text Char"/>
    <w:basedOn w:val="DefaultParagraphFont"/>
    <w:link w:val="CommentText"/>
    <w:uiPriority w:val="99"/>
    <w:semiHidden/>
    <w:rsid w:val="00EA2143"/>
    <w:rPr>
      <w:sz w:val="20"/>
      <w:szCs w:val="20"/>
    </w:rPr>
  </w:style>
  <w:style w:type="paragraph" w:styleId="CommentSubject">
    <w:name w:val="annotation subject"/>
    <w:basedOn w:val="CommentText"/>
    <w:next w:val="CommentText"/>
    <w:link w:val="CommentSubjectChar"/>
    <w:uiPriority w:val="99"/>
    <w:semiHidden/>
    <w:unhideWhenUsed/>
    <w:rsid w:val="00EA2143"/>
    <w:rPr>
      <w:b/>
      <w:bCs/>
    </w:rPr>
  </w:style>
  <w:style w:type="character" w:customStyle="1" w:styleId="CommentSubjectChar">
    <w:name w:val="Comment Subject Char"/>
    <w:basedOn w:val="CommentTextChar"/>
    <w:link w:val="CommentSubject"/>
    <w:uiPriority w:val="99"/>
    <w:semiHidden/>
    <w:rsid w:val="00EA2143"/>
    <w:rPr>
      <w:b/>
      <w:bCs/>
      <w:sz w:val="20"/>
      <w:szCs w:val="20"/>
    </w:rPr>
  </w:style>
  <w:style w:type="paragraph" w:styleId="BalloonText">
    <w:name w:val="Balloon Text"/>
    <w:basedOn w:val="Normal"/>
    <w:link w:val="BalloonTextChar"/>
    <w:uiPriority w:val="99"/>
    <w:semiHidden/>
    <w:unhideWhenUsed/>
    <w:rsid w:val="00EA2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143"/>
    <w:rPr>
      <w:rFonts w:ascii="Segoe UI" w:hAnsi="Segoe UI" w:cs="Segoe UI"/>
      <w:sz w:val="18"/>
      <w:szCs w:val="18"/>
    </w:rPr>
  </w:style>
  <w:style w:type="character" w:styleId="Hyperlink">
    <w:name w:val="Hyperlink"/>
    <w:basedOn w:val="DefaultParagraphFont"/>
    <w:uiPriority w:val="99"/>
    <w:semiHidden/>
    <w:unhideWhenUsed/>
    <w:rsid w:val="00625122"/>
    <w:rPr>
      <w:color w:val="0000FF"/>
      <w:u w:val="single"/>
    </w:rPr>
  </w:style>
  <w:style w:type="character" w:customStyle="1" w:styleId="Heading4Char">
    <w:name w:val="Heading 4 Char"/>
    <w:basedOn w:val="DefaultParagraphFont"/>
    <w:link w:val="Heading4"/>
    <w:uiPriority w:val="9"/>
    <w:semiHidden/>
    <w:rsid w:val="003C3D5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31960">
      <w:bodyDiv w:val="1"/>
      <w:marLeft w:val="0"/>
      <w:marRight w:val="0"/>
      <w:marTop w:val="0"/>
      <w:marBottom w:val="0"/>
      <w:divBdr>
        <w:top w:val="none" w:sz="0" w:space="0" w:color="auto"/>
        <w:left w:val="none" w:sz="0" w:space="0" w:color="auto"/>
        <w:bottom w:val="none" w:sz="0" w:space="0" w:color="auto"/>
        <w:right w:val="none" w:sz="0" w:space="0" w:color="auto"/>
      </w:divBdr>
    </w:div>
    <w:div w:id="650527886">
      <w:bodyDiv w:val="1"/>
      <w:marLeft w:val="0"/>
      <w:marRight w:val="0"/>
      <w:marTop w:val="0"/>
      <w:marBottom w:val="0"/>
      <w:divBdr>
        <w:top w:val="none" w:sz="0" w:space="0" w:color="auto"/>
        <w:left w:val="none" w:sz="0" w:space="0" w:color="auto"/>
        <w:bottom w:val="none" w:sz="0" w:space="0" w:color="auto"/>
        <w:right w:val="none" w:sz="0" w:space="0" w:color="auto"/>
      </w:divBdr>
    </w:div>
    <w:div w:id="681129180">
      <w:bodyDiv w:val="1"/>
      <w:marLeft w:val="0"/>
      <w:marRight w:val="0"/>
      <w:marTop w:val="0"/>
      <w:marBottom w:val="0"/>
      <w:divBdr>
        <w:top w:val="none" w:sz="0" w:space="0" w:color="auto"/>
        <w:left w:val="none" w:sz="0" w:space="0" w:color="auto"/>
        <w:bottom w:val="none" w:sz="0" w:space="0" w:color="auto"/>
        <w:right w:val="none" w:sz="0" w:space="0" w:color="auto"/>
      </w:divBdr>
    </w:div>
    <w:div w:id="688678359">
      <w:bodyDiv w:val="1"/>
      <w:marLeft w:val="0"/>
      <w:marRight w:val="0"/>
      <w:marTop w:val="0"/>
      <w:marBottom w:val="0"/>
      <w:divBdr>
        <w:top w:val="none" w:sz="0" w:space="0" w:color="auto"/>
        <w:left w:val="none" w:sz="0" w:space="0" w:color="auto"/>
        <w:bottom w:val="none" w:sz="0" w:space="0" w:color="auto"/>
        <w:right w:val="none" w:sz="0" w:space="0" w:color="auto"/>
      </w:divBdr>
    </w:div>
    <w:div w:id="1053116993">
      <w:bodyDiv w:val="1"/>
      <w:marLeft w:val="0"/>
      <w:marRight w:val="0"/>
      <w:marTop w:val="0"/>
      <w:marBottom w:val="0"/>
      <w:divBdr>
        <w:top w:val="none" w:sz="0" w:space="0" w:color="auto"/>
        <w:left w:val="none" w:sz="0" w:space="0" w:color="auto"/>
        <w:bottom w:val="none" w:sz="0" w:space="0" w:color="auto"/>
        <w:right w:val="none" w:sz="0" w:space="0" w:color="auto"/>
      </w:divBdr>
    </w:div>
    <w:div w:id="1323315463">
      <w:bodyDiv w:val="1"/>
      <w:marLeft w:val="0"/>
      <w:marRight w:val="0"/>
      <w:marTop w:val="0"/>
      <w:marBottom w:val="0"/>
      <w:divBdr>
        <w:top w:val="none" w:sz="0" w:space="0" w:color="auto"/>
        <w:left w:val="none" w:sz="0" w:space="0" w:color="auto"/>
        <w:bottom w:val="none" w:sz="0" w:space="0" w:color="auto"/>
        <w:right w:val="none" w:sz="0" w:space="0" w:color="auto"/>
      </w:divBdr>
    </w:div>
    <w:div w:id="1336954130">
      <w:bodyDiv w:val="1"/>
      <w:marLeft w:val="0"/>
      <w:marRight w:val="0"/>
      <w:marTop w:val="0"/>
      <w:marBottom w:val="0"/>
      <w:divBdr>
        <w:top w:val="none" w:sz="0" w:space="0" w:color="auto"/>
        <w:left w:val="none" w:sz="0" w:space="0" w:color="auto"/>
        <w:bottom w:val="none" w:sz="0" w:space="0" w:color="auto"/>
        <w:right w:val="none" w:sz="0" w:space="0" w:color="auto"/>
      </w:divBdr>
    </w:div>
    <w:div w:id="1559130685">
      <w:bodyDiv w:val="1"/>
      <w:marLeft w:val="0"/>
      <w:marRight w:val="0"/>
      <w:marTop w:val="0"/>
      <w:marBottom w:val="0"/>
      <w:divBdr>
        <w:top w:val="none" w:sz="0" w:space="0" w:color="auto"/>
        <w:left w:val="none" w:sz="0" w:space="0" w:color="auto"/>
        <w:bottom w:val="none" w:sz="0" w:space="0" w:color="auto"/>
        <w:right w:val="none" w:sz="0" w:space="0" w:color="auto"/>
      </w:divBdr>
    </w:div>
    <w:div w:id="1563826292">
      <w:bodyDiv w:val="1"/>
      <w:marLeft w:val="0"/>
      <w:marRight w:val="0"/>
      <w:marTop w:val="0"/>
      <w:marBottom w:val="0"/>
      <w:divBdr>
        <w:top w:val="none" w:sz="0" w:space="0" w:color="auto"/>
        <w:left w:val="none" w:sz="0" w:space="0" w:color="auto"/>
        <w:bottom w:val="none" w:sz="0" w:space="0" w:color="auto"/>
        <w:right w:val="none" w:sz="0" w:space="0" w:color="auto"/>
      </w:divBdr>
    </w:div>
    <w:div w:id="1623686621">
      <w:bodyDiv w:val="1"/>
      <w:marLeft w:val="0"/>
      <w:marRight w:val="0"/>
      <w:marTop w:val="0"/>
      <w:marBottom w:val="0"/>
      <w:divBdr>
        <w:top w:val="none" w:sz="0" w:space="0" w:color="auto"/>
        <w:left w:val="none" w:sz="0" w:space="0" w:color="auto"/>
        <w:bottom w:val="none" w:sz="0" w:space="0" w:color="auto"/>
        <w:right w:val="none" w:sz="0" w:space="0" w:color="auto"/>
      </w:divBdr>
    </w:div>
    <w:div w:id="1830174168">
      <w:bodyDiv w:val="1"/>
      <w:marLeft w:val="0"/>
      <w:marRight w:val="0"/>
      <w:marTop w:val="0"/>
      <w:marBottom w:val="0"/>
      <w:divBdr>
        <w:top w:val="none" w:sz="0" w:space="0" w:color="auto"/>
        <w:left w:val="none" w:sz="0" w:space="0" w:color="auto"/>
        <w:bottom w:val="none" w:sz="0" w:space="0" w:color="auto"/>
        <w:right w:val="none" w:sz="0" w:space="0" w:color="auto"/>
      </w:divBdr>
    </w:div>
    <w:div w:id="199013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6F29AA589C04BB9C5E0211B41989A" ma:contentTypeVersion="18" ma:contentTypeDescription="Create a new document." ma:contentTypeScope="" ma:versionID="51975a40ceb842c4b0dba5afe1ab6261">
  <xsd:schema xmlns:xsd="http://www.w3.org/2001/XMLSchema" xmlns:xs="http://www.w3.org/2001/XMLSchema" xmlns:p="http://schemas.microsoft.com/office/2006/metadata/properties" xmlns:ns2="8bebb042-22c3-48e3-8258-0cafd7ce4a63" xmlns:ns3="f94079da-e3f9-4923-88e9-8df3102eee40" targetNamespace="http://schemas.microsoft.com/office/2006/metadata/properties" ma:root="true" ma:fieldsID="0d3bf7281cdebf59598a83c3239a17e9" ns2:_="" ns3:_="">
    <xsd:import namespace="8bebb042-22c3-48e3-8258-0cafd7ce4a63"/>
    <xsd:import namespace="f94079da-e3f9-4923-88e9-8df3102eee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bb042-22c3-48e3-8258-0cafd7ce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796a33-a5b1-4281-a5b4-8b25ef7d8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079da-e3f9-4923-88e9-8df3102eee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d3458c-bd12-4a8f-a014-f5a30d321fbb}" ma:internalName="TaxCatchAll" ma:showField="CatchAllData" ma:web="f94079da-e3f9-4923-88e9-8df3102ee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4079da-e3f9-4923-88e9-8df3102eee40">
      <UserInfo>
        <DisplayName>Florence Clark</DisplayName>
        <AccountId>31</AccountId>
        <AccountType/>
      </UserInfo>
    </SharedWithUsers>
    <TaxCatchAll xmlns="f94079da-e3f9-4923-88e9-8df3102eee40" xsi:nil="true"/>
    <lcf76f155ced4ddcb4097134ff3c332f xmlns="8bebb042-22c3-48e3-8258-0cafd7ce4a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CBA673-D47E-451C-B29D-0DFFC7F13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bb042-22c3-48e3-8258-0cafd7ce4a63"/>
    <ds:schemaRef ds:uri="f94079da-e3f9-4923-88e9-8df3102ee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3A04D-03BE-4BC8-9BF9-B2945D964D89}">
  <ds:schemaRefs>
    <ds:schemaRef ds:uri="http://schemas.microsoft.com/sharepoint/v3/contenttype/forms"/>
  </ds:schemaRefs>
</ds:datastoreItem>
</file>

<file path=customXml/itemProps3.xml><?xml version="1.0" encoding="utf-8"?>
<ds:datastoreItem xmlns:ds="http://schemas.openxmlformats.org/officeDocument/2006/customXml" ds:itemID="{D5B3D244-DDBE-42EC-B43C-9748BB28C432}">
  <ds:schemaRefs>
    <ds:schemaRef ds:uri="http://schemas.microsoft.com/office/2006/metadata/properties"/>
    <ds:schemaRef ds:uri="http://schemas.microsoft.com/office/infopath/2007/PartnerControls"/>
    <ds:schemaRef ds:uri="f94079da-e3f9-4923-88e9-8df3102eee40"/>
    <ds:schemaRef ds:uri="8bebb042-22c3-48e3-8258-0cafd7ce4a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CommonWork Land Trust</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Cutts</dc:creator>
  <cp:keywords/>
  <dc:description/>
  <cp:lastModifiedBy>Florence Clark</cp:lastModifiedBy>
  <cp:revision>2</cp:revision>
  <cp:lastPrinted>2024-11-26T14:32:00Z</cp:lastPrinted>
  <dcterms:created xsi:type="dcterms:W3CDTF">2024-11-28T13:56:00Z</dcterms:created>
  <dcterms:modified xsi:type="dcterms:W3CDTF">2024-11-28T13:56:00Z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0x010100A026F29AA589C04BB9C5E0211B41989A</vt:lpwstr>
  </property>
  <property fmtid="{D5CDD505-2E9C-101B-9397-08002B2CF9AE}" pid="3" name="Order">
    <vt:r8>2572800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